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05DBD0CD" w:rsidR="00E66558" w:rsidRDefault="0069717D">
      <w:pPr>
        <w:pStyle w:val="Heading1"/>
      </w:pPr>
      <w:bookmarkStart w:id="0" w:name="_Toc400361362"/>
      <w:bookmarkStart w:id="1" w:name="_Toc443397153"/>
      <w:bookmarkStart w:id="2" w:name="_Toc357771638"/>
      <w:bookmarkStart w:id="3" w:name="_Toc346793416"/>
      <w:bookmarkStart w:id="4" w:name="_Toc328122777"/>
      <w:r w:rsidRPr="0069717D">
        <w:rPr>
          <w:noProof/>
          <w:color w:val="00B050"/>
        </w:rPr>
        <w:drawing>
          <wp:anchor distT="0" distB="0" distL="114300" distR="114300" simplePos="0" relativeHeight="251659264" behindDoc="1" locked="0" layoutInCell="1" allowOverlap="1" wp14:anchorId="280F1CE4" wp14:editId="1BAC6B2F">
            <wp:simplePos x="0" y="0"/>
            <wp:positionH relativeFrom="margin">
              <wp:align>right</wp:align>
            </wp:positionH>
            <wp:positionV relativeFrom="paragraph">
              <wp:posOffset>-511175</wp:posOffset>
            </wp:positionV>
            <wp:extent cx="922020" cy="1077595"/>
            <wp:effectExtent l="0" t="0" r="0" b="8255"/>
            <wp:wrapNone/>
            <wp:docPr id="1" name="Picture 1" descr="C:\Users\s.beasley\AppData\Local\Microsoft\Windows\INetCache\Content.MSO\3E8D4E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easley\AppData\Local\Microsoft\Windows\INetCache\Content.MSO\3E8D4E3C.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22020" cy="1077595"/>
                    </a:xfrm>
                    <a:prstGeom prst="rect">
                      <a:avLst/>
                    </a:prstGeom>
                    <a:noFill/>
                    <a:ln>
                      <a:noFill/>
                    </a:ln>
                  </pic:spPr>
                </pic:pic>
              </a:graphicData>
            </a:graphic>
            <wp14:sizeRelH relativeFrom="page">
              <wp14:pctWidth>0</wp14:pctWidth>
            </wp14:sizeRelH>
            <wp14:sizeRelV relativeFrom="page">
              <wp14:pctHeight>0</wp14:pctHeight>
            </wp14:sizeRelV>
          </wp:anchor>
        </w:drawing>
      </w:r>
      <w:r w:rsidR="00C9128E" w:rsidRPr="0069717D">
        <w:rPr>
          <w:color w:val="00B050"/>
        </w:rPr>
        <w:t xml:space="preserve">MGJS - </w:t>
      </w:r>
      <w:r w:rsidR="009D71E8" w:rsidRPr="0069717D">
        <w:rPr>
          <w:color w:val="00B05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69717D">
        <w:rPr>
          <w:color w:val="00B050"/>
        </w:rPr>
        <w:t xml:space="preserve"> </w:t>
      </w:r>
      <w:r>
        <w:t xml:space="preserve">       </w:t>
      </w:r>
    </w:p>
    <w:p w14:paraId="2A7D54B2" w14:textId="731BC53D"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5932"/>
        <w:gridCol w:w="4524"/>
      </w:tblGrid>
      <w:tr w:rsidR="00E66558" w14:paraId="2A7D54B7" w14:textId="77777777" w:rsidTr="00A77AA1">
        <w:tc>
          <w:tcPr>
            <w:tcW w:w="53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4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0A77AA1">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7B12F63" w:rsidR="00E66558" w:rsidRDefault="00216923">
            <w:pPr>
              <w:pStyle w:val="TableRow"/>
            </w:pPr>
            <w:r>
              <w:t>Meath Green Junior School</w:t>
            </w:r>
          </w:p>
        </w:tc>
      </w:tr>
      <w:tr w:rsidR="00E66558" w14:paraId="2A7D54BD" w14:textId="77777777" w:rsidTr="00A77AA1">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5B1508F" w:rsidR="00E66558" w:rsidRDefault="007048ED">
            <w:pPr>
              <w:pStyle w:val="TableRow"/>
            </w:pPr>
            <w:r>
              <w:t>349</w:t>
            </w:r>
          </w:p>
        </w:tc>
      </w:tr>
      <w:tr w:rsidR="00E66558" w14:paraId="2A7D54C0" w14:textId="77777777" w:rsidTr="00A77AA1">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48E8AF8" w:rsidR="00216923" w:rsidRDefault="007048ED" w:rsidP="002105EE">
            <w:pPr>
              <w:pStyle w:val="TableRow"/>
              <w:ind w:left="0"/>
            </w:pPr>
            <w:r>
              <w:t>16%</w:t>
            </w:r>
          </w:p>
        </w:tc>
      </w:tr>
      <w:tr w:rsidR="00E66558" w14:paraId="2A7D54C3" w14:textId="77777777" w:rsidTr="00A77AA1">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5F644521" w:rsidR="00E66558" w:rsidRDefault="009D71E8">
            <w:pPr>
              <w:pStyle w:val="TableRow"/>
            </w:pPr>
            <w:r>
              <w:rPr>
                <w:szCs w:val="22"/>
              </w:rPr>
              <w:t xml:space="preserve">Academic year/years that our current pupil premium strategy plan covers </w:t>
            </w:r>
            <w:r>
              <w:rPr>
                <w:b/>
                <w:bCs/>
                <w:szCs w:val="22"/>
              </w:rPr>
              <w:t>(</w:t>
            </w:r>
            <w:r w:rsidR="007048ED">
              <w:rPr>
                <w:b/>
                <w:bCs/>
                <w:szCs w:val="22"/>
              </w:rPr>
              <w:t>3-year</w:t>
            </w:r>
            <w:r>
              <w:rPr>
                <w:b/>
                <w:bCs/>
                <w:szCs w:val="22"/>
              </w:rPr>
              <w:t xml:space="preserve"> plans are recommended)</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10D9289" w:rsidR="002105EE" w:rsidRDefault="007048ED" w:rsidP="002105EE">
            <w:pPr>
              <w:pStyle w:val="TableRow"/>
            </w:pPr>
            <w:r>
              <w:t>2024 - 2027</w:t>
            </w:r>
          </w:p>
        </w:tc>
      </w:tr>
      <w:tr w:rsidR="00E66558" w14:paraId="2A7D54C6" w14:textId="77777777" w:rsidTr="00A77AA1">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EE3267E" w:rsidR="00E66558" w:rsidRDefault="00FA56D4" w:rsidP="007362AA">
            <w:pPr>
              <w:pStyle w:val="TableRow"/>
              <w:ind w:left="0"/>
            </w:pPr>
            <w:r>
              <w:t>December</w:t>
            </w:r>
            <w:r w:rsidR="002105EE">
              <w:t xml:space="preserve"> 202</w:t>
            </w:r>
            <w:r w:rsidR="007048ED">
              <w:t>4</w:t>
            </w:r>
          </w:p>
        </w:tc>
      </w:tr>
      <w:tr w:rsidR="00E66558" w14:paraId="2A7D54C9" w14:textId="77777777" w:rsidTr="00A77AA1">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C1B7804" w:rsidR="00E66558" w:rsidRDefault="00FA56D4" w:rsidP="007362AA">
            <w:pPr>
              <w:pStyle w:val="TableRow"/>
              <w:ind w:left="0"/>
            </w:pPr>
            <w:r>
              <w:t>December</w:t>
            </w:r>
            <w:r w:rsidR="002105EE">
              <w:t xml:space="preserve"> 202</w:t>
            </w:r>
            <w:r w:rsidR="007048ED">
              <w:t>5</w:t>
            </w:r>
          </w:p>
        </w:tc>
      </w:tr>
      <w:tr w:rsidR="00E66558" w14:paraId="2A7D54CC" w14:textId="77777777" w:rsidTr="00A77AA1">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FFE7E" w14:textId="10D46DA8" w:rsidR="00E66558" w:rsidRDefault="002D0C4C" w:rsidP="007048ED">
            <w:pPr>
              <w:pStyle w:val="TableRow"/>
              <w:ind w:left="0"/>
            </w:pPr>
            <w:r>
              <w:t>Serena Beasley</w:t>
            </w:r>
          </w:p>
          <w:p w14:paraId="2A7D54CB" w14:textId="629D874E" w:rsidR="002D0C4C" w:rsidRDefault="002D0C4C" w:rsidP="007048ED">
            <w:pPr>
              <w:pStyle w:val="TableRow"/>
              <w:ind w:left="0"/>
            </w:pPr>
          </w:p>
        </w:tc>
      </w:tr>
      <w:tr w:rsidR="00E66558" w14:paraId="2A7D54CF" w14:textId="77777777" w:rsidTr="00A77AA1">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945BE18" w:rsidR="00E66558" w:rsidRDefault="002D0C4C">
            <w:pPr>
              <w:pStyle w:val="TableRow"/>
            </w:pPr>
            <w:r>
              <w:t>Sarah Covell (SENCo)</w:t>
            </w:r>
          </w:p>
        </w:tc>
      </w:tr>
      <w:tr w:rsidR="00E66558" w14:paraId="2A7D54D2" w14:textId="77777777" w:rsidTr="00A77AA1">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1C33DE9C" w:rsidR="00E66558" w:rsidRDefault="009D71E8">
            <w:pPr>
              <w:pStyle w:val="TableRow"/>
            </w:pPr>
            <w:r>
              <w:t>Governor lead</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D544AA1" w:rsidR="00E66558" w:rsidRDefault="0054023D">
            <w:pPr>
              <w:pStyle w:val="TableRow"/>
            </w:pPr>
            <w:r>
              <w:t xml:space="preserve">Laura </w:t>
            </w:r>
            <w:proofErr w:type="spellStart"/>
            <w:r>
              <w:t>Wandrag</w:t>
            </w:r>
            <w:proofErr w:type="spellEnd"/>
          </w:p>
        </w:tc>
      </w:tr>
    </w:tbl>
    <w:bookmarkEnd w:id="2"/>
    <w:bookmarkEnd w:id="3"/>
    <w:bookmarkEnd w:id="4"/>
    <w:p w14:paraId="2A7D54D3" w14:textId="5D6F20F2" w:rsidR="00E66558" w:rsidRDefault="007048ED">
      <w:pPr>
        <w:spacing w:before="480" w:line="240" w:lineRule="auto"/>
        <w:rPr>
          <w:b/>
          <w:color w:val="104F75"/>
          <w:sz w:val="32"/>
          <w:szCs w:val="32"/>
        </w:rPr>
      </w:pPr>
      <w:r>
        <w:rPr>
          <w:b/>
          <w:color w:val="104F75"/>
          <w:sz w:val="32"/>
          <w:szCs w:val="32"/>
        </w:rPr>
        <w:t>F</w:t>
      </w:r>
      <w:r w:rsidR="009D71E8">
        <w:rPr>
          <w:b/>
          <w:color w:val="104F75"/>
          <w:sz w:val="32"/>
          <w:szCs w:val="32"/>
        </w:rPr>
        <w:t>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lastRenderedPageBreak/>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C3AD28" w14:textId="77777777" w:rsidR="00E66558" w:rsidRPr="00861C2A" w:rsidRDefault="009D71E8">
            <w:pPr>
              <w:pStyle w:val="TableRow"/>
            </w:pPr>
            <w:r w:rsidRPr="00861C2A">
              <w:t>Pupil premium funding allocation this academic year</w:t>
            </w:r>
          </w:p>
          <w:p w14:paraId="120A2F73" w14:textId="77777777" w:rsidR="006A1AAF" w:rsidRPr="00861C2A" w:rsidRDefault="006A1AAF">
            <w:pPr>
              <w:pStyle w:val="TableRow"/>
            </w:pPr>
          </w:p>
          <w:p w14:paraId="1F4DBF0D" w14:textId="77777777" w:rsidR="006A1AAF" w:rsidRPr="00861C2A" w:rsidRDefault="006A1AAF">
            <w:pPr>
              <w:pStyle w:val="TableRow"/>
            </w:pPr>
          </w:p>
          <w:p w14:paraId="2A7D54D7" w14:textId="6FE42AE0" w:rsidR="006A1AAF" w:rsidRPr="00861C2A" w:rsidRDefault="006A1AAF" w:rsidP="006A1AAF">
            <w:pPr>
              <w:pStyle w:val="TableRow"/>
              <w:ind w:left="0"/>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78EB0EF" w:rsidR="00877DA1" w:rsidRDefault="007048ED">
            <w:pPr>
              <w:pStyle w:val="TableRow"/>
            </w:pPr>
            <w:r>
              <w:t>£83,140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861C2A" w:rsidRDefault="009D71E8">
            <w:pPr>
              <w:pStyle w:val="TableRow"/>
            </w:pPr>
            <w:r w:rsidRPr="00861C2A">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3E2470B" w:rsidR="00E66558" w:rsidRDefault="009D71E8">
            <w:pPr>
              <w:pStyle w:val="TableRow"/>
            </w:pPr>
            <w:r>
              <w:t>£</w:t>
            </w:r>
            <w:r w:rsidR="00877DA1">
              <w:t xml:space="preserve"> 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861C2A" w:rsidRDefault="009D71E8">
            <w:pPr>
              <w:pStyle w:val="TableRow"/>
              <w:rPr>
                <w:b/>
              </w:rPr>
            </w:pPr>
            <w:r w:rsidRPr="00861C2A">
              <w:rPr>
                <w:b/>
              </w:rPr>
              <w:t>Total budget for this academic year</w:t>
            </w:r>
          </w:p>
          <w:p w14:paraId="2A7D54E1" w14:textId="77777777" w:rsidR="00E66558" w:rsidRPr="00861C2A" w:rsidRDefault="009D71E8">
            <w:pPr>
              <w:pStyle w:val="TableRow"/>
            </w:pPr>
            <w:r w:rsidRPr="00861C2A">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B6BF969" w:rsidR="00E66558" w:rsidRDefault="009D71E8">
            <w:pPr>
              <w:pStyle w:val="TableRow"/>
            </w:pPr>
            <w:r>
              <w:t>£</w:t>
            </w:r>
            <w:r w:rsidR="007048ED">
              <w:t>83,140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000B6794">
        <w:trPr>
          <w:trHeight w:val="12512"/>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B5FD4" w14:textId="1F257A4B" w:rsidR="000B6794" w:rsidRDefault="000B6794" w:rsidP="000B6794">
            <w:pPr>
              <w:pStyle w:val="Default"/>
              <w:rPr>
                <w:b/>
                <w:bCs/>
                <w:i/>
                <w:iCs/>
                <w:sz w:val="23"/>
                <w:szCs w:val="23"/>
              </w:rPr>
            </w:pPr>
            <w:r>
              <w:rPr>
                <w:b/>
                <w:bCs/>
                <w:i/>
                <w:iCs/>
                <w:sz w:val="23"/>
                <w:szCs w:val="23"/>
              </w:rPr>
              <w:t xml:space="preserve">What are our ultimate objectives for our disadvantaged pupils? </w:t>
            </w:r>
          </w:p>
          <w:p w14:paraId="7BD14BA3" w14:textId="77777777" w:rsidR="00F46326" w:rsidRDefault="00F46326" w:rsidP="000B6794">
            <w:pPr>
              <w:pStyle w:val="Default"/>
              <w:rPr>
                <w:b/>
                <w:bCs/>
                <w:i/>
                <w:iCs/>
                <w:sz w:val="23"/>
                <w:szCs w:val="23"/>
              </w:rPr>
            </w:pPr>
          </w:p>
          <w:p w14:paraId="76F7633A" w14:textId="2026CC46" w:rsidR="00120260" w:rsidRDefault="00F07983" w:rsidP="000B6794">
            <w:pPr>
              <w:pStyle w:val="Default"/>
            </w:pPr>
            <w:r>
              <w:t xml:space="preserve">The Pupil Premium is additional funding which is allocated to schools based on the number of pupils who have been eligible for free school meals (FSM) at any point over the last six years. The Pupil Premium is aimed at addressing the inequalities which exist between children from disadvantaged backgrounds and their peers. The Pupil Premium also provides funding for children who have been looked after continuously for more than six months and the children of service personnel. </w:t>
            </w:r>
          </w:p>
          <w:p w14:paraId="1E9636AF" w14:textId="77777777" w:rsidR="00B52FC7" w:rsidRDefault="00B52FC7" w:rsidP="00B52FC7">
            <w:pPr>
              <w:pStyle w:val="Default"/>
            </w:pPr>
          </w:p>
          <w:p w14:paraId="0B776962" w14:textId="588F5487" w:rsidR="00B52FC7" w:rsidRDefault="00B52FC7" w:rsidP="00B52FC7">
            <w:pPr>
              <w:pStyle w:val="Default"/>
            </w:pPr>
            <w:r>
              <w:t xml:space="preserve">When making decisions about using Pupil Premium funding it is important to consider the context of our school and the subsequent challenges faced. Research conducted by </w:t>
            </w:r>
            <w:r w:rsidR="00F741D7">
              <w:t>the Education Endowment Foundation (</w:t>
            </w:r>
            <w:r>
              <w:t>EEF</w:t>
            </w:r>
            <w:r w:rsidR="00F741D7">
              <w:t>)</w:t>
            </w:r>
            <w:r>
              <w:t xml:space="preserve"> is used to support decisions around the usefulness of different strategies and their value for money.</w:t>
            </w:r>
          </w:p>
          <w:p w14:paraId="0FC3E2F2" w14:textId="1FB259AA" w:rsidR="00120260" w:rsidRDefault="00120260" w:rsidP="000B6794">
            <w:pPr>
              <w:pStyle w:val="Default"/>
            </w:pPr>
          </w:p>
          <w:p w14:paraId="111AD91F" w14:textId="4B550D63" w:rsidR="00B52FC7" w:rsidRDefault="00B52FC7" w:rsidP="00B52FC7">
            <w:pPr>
              <w:pStyle w:val="Default"/>
            </w:pPr>
            <w:r>
              <w:t xml:space="preserve">The challenges are varied and there is no “one size fits all”. We </w:t>
            </w:r>
            <w:r w:rsidR="00F741D7">
              <w:t xml:space="preserve">fully </w:t>
            </w:r>
            <w:r>
              <w:t>consider the needs of Meath Green Junior pupils in our decision-making.</w:t>
            </w:r>
          </w:p>
          <w:p w14:paraId="1390B865" w14:textId="31FEAE51" w:rsidR="00112283" w:rsidRDefault="00112283" w:rsidP="00B52FC7">
            <w:pPr>
              <w:pStyle w:val="Default"/>
            </w:pPr>
          </w:p>
          <w:p w14:paraId="125A3D7D" w14:textId="274F957E" w:rsidR="00112283" w:rsidRDefault="00112283" w:rsidP="00B52FC7">
            <w:pPr>
              <w:pStyle w:val="Default"/>
            </w:pPr>
            <w:r w:rsidRPr="00F46326">
              <w:rPr>
                <w:b/>
              </w:rPr>
              <w:t>Our ultimate objectives are:</w:t>
            </w:r>
            <w:r>
              <w:t xml:space="preserve"> </w:t>
            </w:r>
          </w:p>
          <w:p w14:paraId="3326BE31" w14:textId="77777777" w:rsidR="00F46326" w:rsidRDefault="00F46326" w:rsidP="00B52FC7">
            <w:pPr>
              <w:pStyle w:val="Default"/>
            </w:pPr>
          </w:p>
          <w:p w14:paraId="26762743" w14:textId="1F831E09" w:rsidR="001F1CB9" w:rsidRPr="000B6967" w:rsidRDefault="001F1CB9" w:rsidP="001F1CB9">
            <w:pPr>
              <w:pStyle w:val="Default"/>
            </w:pPr>
            <w:r>
              <w:t xml:space="preserve">1. To support our children’s health and </w:t>
            </w:r>
            <w:r w:rsidR="006F6868">
              <w:t xml:space="preserve">mental </w:t>
            </w:r>
            <w:r>
              <w:t>wellbeing to enable them to access learning at an appropriate level;</w:t>
            </w:r>
          </w:p>
          <w:p w14:paraId="33629200" w14:textId="678BF9CB" w:rsidR="000B6967" w:rsidRDefault="001F1CB9" w:rsidP="000B6967">
            <w:pPr>
              <w:pStyle w:val="Default"/>
            </w:pPr>
            <w:r>
              <w:t xml:space="preserve">2. </w:t>
            </w:r>
            <w:r w:rsidR="00112283">
              <w:t>To narrow the attainment gap between disadvantaged and non-disadvantaged pupils</w:t>
            </w:r>
            <w:r w:rsidR="000B6967">
              <w:t>;</w:t>
            </w:r>
          </w:p>
          <w:p w14:paraId="1CDEE24E" w14:textId="5C516D4B" w:rsidR="00112283" w:rsidRDefault="00112283" w:rsidP="00112283">
            <w:pPr>
              <w:pStyle w:val="Default"/>
              <w:rPr>
                <w:sz w:val="23"/>
                <w:szCs w:val="23"/>
              </w:rPr>
            </w:pPr>
            <w:r w:rsidRPr="001F1CB9">
              <w:rPr>
                <w:sz w:val="23"/>
                <w:szCs w:val="23"/>
              </w:rPr>
              <w:t xml:space="preserve">3. </w:t>
            </w:r>
            <w:r w:rsidR="001F1CB9" w:rsidRPr="001F1CB9">
              <w:rPr>
                <w:sz w:val="23"/>
                <w:szCs w:val="23"/>
              </w:rPr>
              <w:t>A</w:t>
            </w:r>
            <w:r w:rsidRPr="001F1CB9">
              <w:rPr>
                <w:sz w:val="23"/>
                <w:szCs w:val="23"/>
              </w:rPr>
              <w:t>ddress and remove barriers faced by our disadvantaged pupils (</w:t>
            </w:r>
            <w:r w:rsidR="001F1CB9" w:rsidRPr="001F1CB9">
              <w:rPr>
                <w:sz w:val="23"/>
                <w:szCs w:val="23"/>
              </w:rPr>
              <w:t xml:space="preserve">e.g. </w:t>
            </w:r>
            <w:r w:rsidR="000B6967" w:rsidRPr="001F1CB9">
              <w:rPr>
                <w:sz w:val="23"/>
                <w:szCs w:val="23"/>
              </w:rPr>
              <w:t xml:space="preserve">financial issues, </w:t>
            </w:r>
            <w:r w:rsidRPr="001F1CB9">
              <w:rPr>
                <w:sz w:val="23"/>
                <w:szCs w:val="23"/>
              </w:rPr>
              <w:t xml:space="preserve">attendance, </w:t>
            </w:r>
            <w:r w:rsidR="009F3164" w:rsidRPr="001F1CB9">
              <w:rPr>
                <w:sz w:val="23"/>
                <w:szCs w:val="23"/>
              </w:rPr>
              <w:t xml:space="preserve">punctuality, </w:t>
            </w:r>
            <w:r w:rsidRPr="001F1CB9">
              <w:rPr>
                <w:sz w:val="23"/>
                <w:szCs w:val="23"/>
              </w:rPr>
              <w:t xml:space="preserve">social and cultural capital, </w:t>
            </w:r>
            <w:r w:rsidR="00EF1CA3" w:rsidRPr="001F1CB9">
              <w:rPr>
                <w:sz w:val="23"/>
                <w:szCs w:val="23"/>
              </w:rPr>
              <w:t xml:space="preserve">speech and language needs, </w:t>
            </w:r>
            <w:r w:rsidRPr="001F1CB9">
              <w:rPr>
                <w:sz w:val="23"/>
                <w:szCs w:val="23"/>
              </w:rPr>
              <w:t>literacy and numeracy outcomes).</w:t>
            </w:r>
            <w:r>
              <w:rPr>
                <w:sz w:val="23"/>
                <w:szCs w:val="23"/>
              </w:rPr>
              <w:t xml:space="preserve"> </w:t>
            </w:r>
          </w:p>
          <w:p w14:paraId="5F89003A" w14:textId="77777777" w:rsidR="00120260" w:rsidRDefault="00120260" w:rsidP="000B6794">
            <w:pPr>
              <w:pStyle w:val="Default"/>
            </w:pPr>
          </w:p>
          <w:p w14:paraId="4E697E75" w14:textId="6C236B56" w:rsidR="00DC7AF5" w:rsidRDefault="00DC7AF5" w:rsidP="000B6794">
            <w:pPr>
              <w:pStyle w:val="Default"/>
              <w:rPr>
                <w:sz w:val="23"/>
                <w:szCs w:val="23"/>
              </w:rPr>
            </w:pPr>
            <w:r>
              <w:t xml:space="preserve">All members of staff and the governing body at Meath Green School accept responsibility for ‘socially disadvantaged’ pupils and are committed to meeting their pastoral, social and academic needs within a caring and </w:t>
            </w:r>
            <w:r w:rsidR="001F1CB9">
              <w:t>supportive</w:t>
            </w:r>
            <w:r>
              <w:t xml:space="preserve"> environment. We encourage each child to develop a love for learning and acquire skills and abilities commensurate with fulfilling their potential and as an adult finding employment.</w:t>
            </w:r>
          </w:p>
          <w:p w14:paraId="3CA9AEA6" w14:textId="77777777" w:rsidR="006D0573" w:rsidRPr="006D0573" w:rsidRDefault="006D0573" w:rsidP="006D0573">
            <w:pPr>
              <w:numPr>
                <w:ilvl w:val="0"/>
                <w:numId w:val="23"/>
              </w:numPr>
              <w:suppressAutoHyphens w:val="0"/>
              <w:autoSpaceDN/>
              <w:spacing w:after="0" w:line="240" w:lineRule="auto"/>
              <w:ind w:left="0"/>
              <w:textAlignment w:val="top"/>
              <w:rPr>
                <w:rFonts w:cs="Arial"/>
                <w:color w:val="FF0000"/>
                <w:sz w:val="23"/>
                <w:szCs w:val="23"/>
              </w:rPr>
            </w:pPr>
          </w:p>
          <w:p w14:paraId="04EF1596" w14:textId="705B3936" w:rsidR="000B6794" w:rsidRDefault="000B6794" w:rsidP="000B6794">
            <w:pPr>
              <w:pStyle w:val="Default"/>
              <w:rPr>
                <w:b/>
                <w:bCs/>
                <w:i/>
                <w:iCs/>
                <w:sz w:val="23"/>
                <w:szCs w:val="23"/>
              </w:rPr>
            </w:pPr>
            <w:r>
              <w:rPr>
                <w:b/>
                <w:bCs/>
                <w:i/>
                <w:iCs/>
                <w:sz w:val="23"/>
                <w:szCs w:val="23"/>
              </w:rPr>
              <w:t xml:space="preserve">How does our current pupil premium strategy plan work towards achieving these objectives? </w:t>
            </w:r>
          </w:p>
          <w:p w14:paraId="76AEBD88" w14:textId="77777777" w:rsidR="00F46326" w:rsidRDefault="00F46326" w:rsidP="000B6794">
            <w:pPr>
              <w:pStyle w:val="Default"/>
              <w:rPr>
                <w:sz w:val="23"/>
                <w:szCs w:val="23"/>
              </w:rPr>
            </w:pPr>
          </w:p>
          <w:p w14:paraId="735244DA" w14:textId="66218305" w:rsidR="00EF1CA3" w:rsidRPr="006E4E35" w:rsidRDefault="00373938" w:rsidP="000E09CD">
            <w:pPr>
              <w:pStyle w:val="Default"/>
              <w:rPr>
                <w:color w:val="auto"/>
              </w:rPr>
            </w:pPr>
            <w:r w:rsidRPr="006E4E35">
              <w:rPr>
                <w:color w:val="auto"/>
              </w:rPr>
              <w:t>We do this by o</w:t>
            </w:r>
            <w:r w:rsidR="000E09CD" w:rsidRPr="006E4E35">
              <w:rPr>
                <w:color w:val="auto"/>
              </w:rPr>
              <w:t xml:space="preserve">vercoming identified barriers to learning </w:t>
            </w:r>
            <w:r w:rsidRPr="006E4E35">
              <w:rPr>
                <w:color w:val="auto"/>
              </w:rPr>
              <w:t>which</w:t>
            </w:r>
            <w:r w:rsidR="000E09CD" w:rsidRPr="006E4E35">
              <w:rPr>
                <w:color w:val="auto"/>
              </w:rPr>
              <w:t xml:space="preserve"> </w:t>
            </w:r>
            <w:r w:rsidR="006E4E35" w:rsidRPr="006E4E35">
              <w:rPr>
                <w:color w:val="auto"/>
              </w:rPr>
              <w:t xml:space="preserve">are </w:t>
            </w:r>
            <w:r w:rsidR="000E09CD" w:rsidRPr="006E4E35">
              <w:rPr>
                <w:color w:val="auto"/>
              </w:rPr>
              <w:t>central to our Pupil Premium use</w:t>
            </w:r>
            <w:r w:rsidR="00EF1CA3" w:rsidRPr="006E4E35">
              <w:rPr>
                <w:color w:val="auto"/>
              </w:rPr>
              <w:t>:</w:t>
            </w:r>
          </w:p>
          <w:p w14:paraId="760E4B4D" w14:textId="1466719E" w:rsidR="00EF1CA3" w:rsidRPr="006E4E35" w:rsidRDefault="000E09CD" w:rsidP="00163847">
            <w:pPr>
              <w:pStyle w:val="Default"/>
              <w:numPr>
                <w:ilvl w:val="0"/>
                <w:numId w:val="27"/>
              </w:numPr>
              <w:rPr>
                <w:color w:val="auto"/>
              </w:rPr>
            </w:pPr>
            <w:r w:rsidRPr="006E4E35">
              <w:rPr>
                <w:color w:val="auto"/>
              </w:rPr>
              <w:t xml:space="preserve">We identify barriers that need to be addressed and the interventions required, whether in small groups, large groups, the whole school or as individuals, and allocate a budget accordingly. </w:t>
            </w:r>
          </w:p>
          <w:p w14:paraId="2310961A" w14:textId="25542F9A" w:rsidR="00EF1CA3" w:rsidRPr="006E4E35" w:rsidRDefault="000E09CD" w:rsidP="00163847">
            <w:pPr>
              <w:pStyle w:val="Default"/>
              <w:numPr>
                <w:ilvl w:val="0"/>
                <w:numId w:val="27"/>
              </w:numPr>
              <w:rPr>
                <w:color w:val="auto"/>
              </w:rPr>
            </w:pPr>
            <w:r w:rsidRPr="006E4E35">
              <w:rPr>
                <w:color w:val="auto"/>
              </w:rPr>
              <w:t>We provide quality first teaching, targeted academic support for pupils who are not making the expected progress, as well as addressing non-academic barriers to attainment such as attendance,</w:t>
            </w:r>
            <w:r w:rsidR="006E4E35" w:rsidRPr="006E4E35">
              <w:rPr>
                <w:color w:val="auto"/>
              </w:rPr>
              <w:t xml:space="preserve"> punctuality</w:t>
            </w:r>
            <w:r w:rsidRPr="006E4E35">
              <w:rPr>
                <w:color w:val="auto"/>
              </w:rPr>
              <w:t>, well-being</w:t>
            </w:r>
            <w:r w:rsidR="006E4E35" w:rsidRPr="006E4E35">
              <w:rPr>
                <w:color w:val="auto"/>
              </w:rPr>
              <w:t>, social</w:t>
            </w:r>
            <w:r w:rsidRPr="006E4E35">
              <w:rPr>
                <w:color w:val="auto"/>
              </w:rPr>
              <w:t xml:space="preserve"> and cultural capital.</w:t>
            </w:r>
          </w:p>
          <w:p w14:paraId="4779FC88" w14:textId="6682ABA0" w:rsidR="00EF1CA3" w:rsidRPr="006E4E35" w:rsidRDefault="000E09CD" w:rsidP="00163847">
            <w:pPr>
              <w:pStyle w:val="Default"/>
              <w:numPr>
                <w:ilvl w:val="0"/>
                <w:numId w:val="27"/>
              </w:numPr>
              <w:rPr>
                <w:color w:val="auto"/>
              </w:rPr>
            </w:pPr>
            <w:r w:rsidRPr="006E4E35">
              <w:rPr>
                <w:color w:val="auto"/>
              </w:rPr>
              <w:t xml:space="preserve">Through our reporting, we demonstrate how and why, this funding has been spent, using research to guide our decisions. </w:t>
            </w:r>
          </w:p>
          <w:p w14:paraId="7FEF9D3A" w14:textId="7B325839" w:rsidR="000E09CD" w:rsidRPr="006E4E35" w:rsidRDefault="000E09CD" w:rsidP="00163847">
            <w:pPr>
              <w:pStyle w:val="Default"/>
              <w:numPr>
                <w:ilvl w:val="0"/>
                <w:numId w:val="27"/>
              </w:numPr>
              <w:rPr>
                <w:color w:val="auto"/>
              </w:rPr>
            </w:pPr>
            <w:r w:rsidRPr="006E4E35">
              <w:rPr>
                <w:color w:val="auto"/>
              </w:rPr>
              <w:lastRenderedPageBreak/>
              <w:t>We ensure robust monitoring and evaluation takes place in order to account for the use of the Pupil Premium, by the school and governing board throughout the year and allows us to be critical and confident that pupils are being given opportunities to excel.</w:t>
            </w:r>
          </w:p>
          <w:p w14:paraId="53A33EB9" w14:textId="06D409D8" w:rsidR="00EF1CA3" w:rsidRPr="006E4E35" w:rsidRDefault="00EF1CA3" w:rsidP="00163847">
            <w:pPr>
              <w:pStyle w:val="Default"/>
              <w:numPr>
                <w:ilvl w:val="0"/>
                <w:numId w:val="27"/>
              </w:numPr>
              <w:rPr>
                <w:color w:val="auto"/>
              </w:rPr>
            </w:pPr>
            <w:r w:rsidRPr="006E4E35">
              <w:rPr>
                <w:color w:val="auto"/>
              </w:rPr>
              <w:t>W</w:t>
            </w:r>
            <w:r w:rsidR="000B6967" w:rsidRPr="006E4E35">
              <w:rPr>
                <w:color w:val="auto"/>
              </w:rPr>
              <w:t xml:space="preserve">e recognise the vital role that parents and carers play in the lives of their children. Working with parents of disadvantaged children is essential to our pupil progress, and so we ensure that they understand that they can make a positive contribution to their children’s achievement in school by engaging in school processes and recognising that parent involvement can make a difference. </w:t>
            </w:r>
          </w:p>
          <w:p w14:paraId="022B63E7" w14:textId="1ED31E96" w:rsidR="000B6967" w:rsidRPr="00D625F1" w:rsidRDefault="000B6967" w:rsidP="00163847">
            <w:pPr>
              <w:pStyle w:val="Default"/>
              <w:numPr>
                <w:ilvl w:val="0"/>
                <w:numId w:val="27"/>
              </w:numPr>
              <w:rPr>
                <w:rFonts w:ascii="Times New Roman" w:hAnsi="Times New Roman"/>
                <w:color w:val="auto"/>
              </w:rPr>
            </w:pPr>
            <w:r w:rsidRPr="00D625F1">
              <w:rPr>
                <w:color w:val="auto"/>
              </w:rPr>
              <w:t>We actively encourage the take up of FSM by working proactively with parents and carers in a sensitive and supportive manner and to remove any potential barriers or stigma attached to claiming FSM.</w:t>
            </w:r>
          </w:p>
          <w:p w14:paraId="09067C44" w14:textId="3C3F6F8A" w:rsidR="00254DF6" w:rsidRPr="00D625F1" w:rsidRDefault="00254DF6" w:rsidP="00163847">
            <w:pPr>
              <w:pStyle w:val="Default"/>
              <w:numPr>
                <w:ilvl w:val="0"/>
                <w:numId w:val="27"/>
              </w:numPr>
              <w:rPr>
                <w:color w:val="auto"/>
              </w:rPr>
            </w:pPr>
            <w:r w:rsidRPr="00D625F1">
              <w:rPr>
                <w:color w:val="auto"/>
              </w:rPr>
              <w:t>We use our knowledge of pupils and families to identify pupils we</w:t>
            </w:r>
            <w:r w:rsidR="00373938" w:rsidRPr="00D625F1">
              <w:rPr>
                <w:color w:val="auto"/>
              </w:rPr>
              <w:t xml:space="preserve"> </w:t>
            </w:r>
            <w:r w:rsidRPr="00D625F1">
              <w:rPr>
                <w:color w:val="auto"/>
              </w:rPr>
              <w:t>consider need extra support and reserve the right to allocate the Pupil Premium funding</w:t>
            </w:r>
            <w:r w:rsidR="00373938" w:rsidRPr="00D625F1">
              <w:rPr>
                <w:color w:val="auto"/>
              </w:rPr>
              <w:t xml:space="preserve"> </w:t>
            </w:r>
            <w:r w:rsidRPr="00D625F1">
              <w:rPr>
                <w:color w:val="auto"/>
              </w:rPr>
              <w:t>to support any pupil or groups of pupils the school has legitimately identified as being</w:t>
            </w:r>
            <w:r w:rsidR="00373938" w:rsidRPr="00D625F1">
              <w:rPr>
                <w:color w:val="auto"/>
              </w:rPr>
              <w:t xml:space="preserve"> </w:t>
            </w:r>
            <w:r w:rsidRPr="00D625F1">
              <w:rPr>
                <w:color w:val="auto"/>
              </w:rPr>
              <w:t>socially disadvantaged.</w:t>
            </w:r>
          </w:p>
          <w:p w14:paraId="5D11E3BE" w14:textId="77777777" w:rsidR="00254DF6" w:rsidRPr="00D625F1" w:rsidRDefault="00254DF6" w:rsidP="00254DF6">
            <w:pPr>
              <w:pStyle w:val="Default"/>
              <w:rPr>
                <w:color w:val="002060"/>
              </w:rPr>
            </w:pPr>
          </w:p>
          <w:p w14:paraId="5775770E" w14:textId="28AA006C" w:rsidR="000B6967" w:rsidRPr="00F46326" w:rsidRDefault="000B6794" w:rsidP="000B6794">
            <w:pPr>
              <w:pStyle w:val="Default"/>
              <w:numPr>
                <w:ilvl w:val="0"/>
                <w:numId w:val="19"/>
              </w:numPr>
              <w:rPr>
                <w:rFonts w:ascii="Times New Roman" w:hAnsi="Times New Roman"/>
                <w:color w:val="auto"/>
                <w:sz w:val="23"/>
                <w:szCs w:val="23"/>
              </w:rPr>
            </w:pPr>
            <w:r>
              <w:rPr>
                <w:b/>
                <w:bCs/>
                <w:i/>
                <w:iCs/>
                <w:sz w:val="23"/>
                <w:szCs w:val="23"/>
              </w:rPr>
              <w:t>What are the key principles of our pupil premium strategy plan?</w:t>
            </w:r>
          </w:p>
          <w:p w14:paraId="1CDEE602" w14:textId="77777777" w:rsidR="00F46326" w:rsidRPr="000B6967" w:rsidRDefault="00F46326" w:rsidP="000B6794">
            <w:pPr>
              <w:pStyle w:val="Default"/>
              <w:numPr>
                <w:ilvl w:val="0"/>
                <w:numId w:val="19"/>
              </w:numPr>
              <w:rPr>
                <w:rFonts w:ascii="Times New Roman" w:hAnsi="Times New Roman"/>
                <w:color w:val="auto"/>
                <w:sz w:val="23"/>
                <w:szCs w:val="23"/>
              </w:rPr>
            </w:pPr>
          </w:p>
          <w:p w14:paraId="2DABF997" w14:textId="084F2262" w:rsidR="000B6794" w:rsidRPr="00F46326" w:rsidRDefault="000B6794" w:rsidP="00373938">
            <w:pPr>
              <w:pStyle w:val="Default"/>
              <w:numPr>
                <w:ilvl w:val="0"/>
                <w:numId w:val="19"/>
              </w:numPr>
              <w:rPr>
                <w:color w:val="auto"/>
              </w:rPr>
            </w:pPr>
            <w:r w:rsidRPr="00373938">
              <w:rPr>
                <w:b/>
                <w:bCs/>
                <w:i/>
                <w:iCs/>
                <w:sz w:val="23"/>
                <w:szCs w:val="23"/>
              </w:rPr>
              <w:t xml:space="preserve"> </w:t>
            </w:r>
            <w:r w:rsidRPr="00F46326">
              <w:rPr>
                <w:color w:val="auto"/>
              </w:rPr>
              <w:t xml:space="preserve">The strategy plan is based on the following principles: </w:t>
            </w:r>
          </w:p>
          <w:p w14:paraId="4807220A" w14:textId="70B79FE3" w:rsidR="000B6794" w:rsidRPr="00F46326" w:rsidRDefault="002E0A85" w:rsidP="00F46326">
            <w:pPr>
              <w:pStyle w:val="Default"/>
              <w:numPr>
                <w:ilvl w:val="0"/>
                <w:numId w:val="28"/>
              </w:numPr>
              <w:rPr>
                <w:color w:val="auto"/>
              </w:rPr>
            </w:pPr>
            <w:r w:rsidRPr="00F46326">
              <w:rPr>
                <w:color w:val="auto"/>
              </w:rPr>
              <w:t>O</w:t>
            </w:r>
            <w:r w:rsidR="000B6794" w:rsidRPr="00F46326">
              <w:rPr>
                <w:color w:val="auto"/>
              </w:rPr>
              <w:t xml:space="preserve">ur </w:t>
            </w:r>
            <w:r w:rsidR="000F5BA6" w:rsidRPr="00F46326">
              <w:rPr>
                <w:color w:val="auto"/>
              </w:rPr>
              <w:t>shared values</w:t>
            </w:r>
            <w:r w:rsidRPr="00F46326">
              <w:rPr>
                <w:color w:val="auto"/>
              </w:rPr>
              <w:t xml:space="preserve"> are at the core of everything we do, </w:t>
            </w:r>
            <w:r w:rsidR="000B6794" w:rsidRPr="00F46326">
              <w:rPr>
                <w:color w:val="auto"/>
              </w:rPr>
              <w:t xml:space="preserve">regardless of disadvantage or need; </w:t>
            </w:r>
          </w:p>
          <w:p w14:paraId="54B1B711" w14:textId="776BB72E" w:rsidR="000B6794" w:rsidRPr="00F46326" w:rsidRDefault="000B6794" w:rsidP="00F46326">
            <w:pPr>
              <w:pStyle w:val="Default"/>
              <w:numPr>
                <w:ilvl w:val="0"/>
                <w:numId w:val="28"/>
              </w:numPr>
              <w:rPr>
                <w:color w:val="auto"/>
              </w:rPr>
            </w:pPr>
            <w:r w:rsidRPr="00F46326">
              <w:rPr>
                <w:color w:val="auto"/>
              </w:rPr>
              <w:t xml:space="preserve">That our Shared Vision and School Development Plan form the backbone of an integrated approach to school improvement that focuses on the needs of all our pupils with robust and rigorous focus on the outcomes of our disadvantaged pupils; </w:t>
            </w:r>
          </w:p>
          <w:p w14:paraId="40C8F46C" w14:textId="5C9C14C1" w:rsidR="000B6794" w:rsidRPr="00F46326" w:rsidRDefault="000B6794" w:rsidP="00F46326">
            <w:pPr>
              <w:pStyle w:val="Default"/>
              <w:numPr>
                <w:ilvl w:val="0"/>
                <w:numId w:val="28"/>
              </w:numPr>
              <w:rPr>
                <w:color w:val="auto"/>
              </w:rPr>
            </w:pPr>
            <w:r w:rsidRPr="00F46326">
              <w:rPr>
                <w:color w:val="auto"/>
              </w:rPr>
              <w:t>That we are an evidence</w:t>
            </w:r>
            <w:r w:rsidR="006E4E35" w:rsidRPr="00F46326">
              <w:rPr>
                <w:color w:val="auto"/>
              </w:rPr>
              <w:t>d</w:t>
            </w:r>
            <w:r w:rsidRPr="00F46326">
              <w:rPr>
                <w:color w:val="auto"/>
              </w:rPr>
              <w:t xml:space="preserve"> based school and our decisions and interventions are based on research and data about what works best; </w:t>
            </w:r>
          </w:p>
          <w:p w14:paraId="7855A6A0" w14:textId="72DC93E3" w:rsidR="000B6794" w:rsidRPr="00F46326" w:rsidRDefault="000B6794" w:rsidP="00F46326">
            <w:pPr>
              <w:pStyle w:val="Default"/>
              <w:numPr>
                <w:ilvl w:val="0"/>
                <w:numId w:val="28"/>
              </w:numPr>
              <w:rPr>
                <w:color w:val="auto"/>
              </w:rPr>
            </w:pPr>
            <w:r w:rsidRPr="00F46326">
              <w:rPr>
                <w:color w:val="auto"/>
              </w:rPr>
              <w:t xml:space="preserve">That the most effective method of addressing disadvantage is through a strong and relentless focus on improving teaching and learning, as advocated by the EEF; </w:t>
            </w:r>
          </w:p>
          <w:p w14:paraId="08E64EB3" w14:textId="0D650BB5" w:rsidR="000B6794" w:rsidRPr="00F46326" w:rsidRDefault="000B6794" w:rsidP="00F46326">
            <w:pPr>
              <w:pStyle w:val="Default"/>
              <w:numPr>
                <w:ilvl w:val="0"/>
                <w:numId w:val="28"/>
              </w:numPr>
              <w:rPr>
                <w:color w:val="auto"/>
              </w:rPr>
            </w:pPr>
            <w:r w:rsidRPr="00F46326">
              <w:rPr>
                <w:color w:val="auto"/>
              </w:rPr>
              <w:t xml:space="preserve">That developing the literacy and numeracy skills to at least age-related expectations </w:t>
            </w:r>
            <w:r w:rsidR="006E4E35" w:rsidRPr="00F46326">
              <w:rPr>
                <w:color w:val="auto"/>
              </w:rPr>
              <w:t>are</w:t>
            </w:r>
            <w:r w:rsidRPr="00F46326">
              <w:rPr>
                <w:color w:val="auto"/>
              </w:rPr>
              <w:t xml:space="preserve"> essential to enable pupils to access the wider curriculum; </w:t>
            </w:r>
          </w:p>
          <w:p w14:paraId="0665E533" w14:textId="7A9499EB" w:rsidR="000B6794" w:rsidRPr="00F46326" w:rsidRDefault="000B6794" w:rsidP="00F46326">
            <w:pPr>
              <w:pStyle w:val="Default"/>
              <w:numPr>
                <w:ilvl w:val="0"/>
                <w:numId w:val="28"/>
              </w:numPr>
              <w:rPr>
                <w:color w:val="auto"/>
              </w:rPr>
            </w:pPr>
            <w:r w:rsidRPr="00F46326">
              <w:rPr>
                <w:color w:val="auto"/>
              </w:rPr>
              <w:t xml:space="preserve">That focus on the whole child is imperative and providing high-quality pastoral care and mental health support is essential to meet the wider needs of all pupils; </w:t>
            </w:r>
          </w:p>
          <w:p w14:paraId="0E168389" w14:textId="144F0AF7" w:rsidR="000B6794" w:rsidRPr="00F46326" w:rsidRDefault="000B6794" w:rsidP="00F46326">
            <w:pPr>
              <w:pStyle w:val="Default"/>
              <w:numPr>
                <w:ilvl w:val="0"/>
                <w:numId w:val="28"/>
              </w:numPr>
              <w:rPr>
                <w:color w:val="auto"/>
              </w:rPr>
            </w:pPr>
            <w:r w:rsidRPr="00F46326">
              <w:rPr>
                <w:color w:val="auto"/>
              </w:rPr>
              <w:t xml:space="preserve">That the use of a robust monitoring system, focused on standardised scores and outcomes, that enables staff to identifies gaps in learning is essential to maximise the impact of Pupil Premium funding; </w:t>
            </w:r>
          </w:p>
          <w:p w14:paraId="10C0E67B" w14:textId="0B94B516" w:rsidR="000B6794" w:rsidRPr="00F46326" w:rsidRDefault="000B6794" w:rsidP="00F46326">
            <w:pPr>
              <w:pStyle w:val="Default"/>
              <w:numPr>
                <w:ilvl w:val="0"/>
                <w:numId w:val="28"/>
              </w:numPr>
              <w:rPr>
                <w:color w:val="auto"/>
              </w:rPr>
            </w:pPr>
            <w:r w:rsidRPr="00F46326">
              <w:rPr>
                <w:color w:val="auto"/>
              </w:rPr>
              <w:t xml:space="preserve">That all intervention is rigorously monitored and adapted as soon as necessary; </w:t>
            </w:r>
          </w:p>
          <w:p w14:paraId="5356A9A4" w14:textId="3AB4EFA3" w:rsidR="000B6794" w:rsidRPr="00F46326" w:rsidRDefault="000B6794" w:rsidP="00F46326">
            <w:pPr>
              <w:pStyle w:val="Default"/>
              <w:numPr>
                <w:ilvl w:val="0"/>
                <w:numId w:val="28"/>
              </w:numPr>
              <w:rPr>
                <w:color w:val="auto"/>
              </w:rPr>
            </w:pPr>
            <w:r w:rsidRPr="00F46326">
              <w:rPr>
                <w:color w:val="auto"/>
              </w:rPr>
              <w:t xml:space="preserve">That specific intervention is always based on identified and individual need; </w:t>
            </w:r>
          </w:p>
          <w:p w14:paraId="37D90332" w14:textId="42A36D23" w:rsidR="00373938" w:rsidRPr="00F46326" w:rsidRDefault="00373938" w:rsidP="00F46326">
            <w:pPr>
              <w:pStyle w:val="Default"/>
              <w:numPr>
                <w:ilvl w:val="0"/>
                <w:numId w:val="28"/>
              </w:numPr>
              <w:rPr>
                <w:color w:val="auto"/>
              </w:rPr>
            </w:pPr>
            <w:r w:rsidRPr="00F46326">
              <w:rPr>
                <w:color w:val="auto"/>
              </w:rPr>
              <w:t>Ensuring that all teaching assistants are used effectively to support pupil premium children.</w:t>
            </w:r>
          </w:p>
          <w:p w14:paraId="3EB6D1D1" w14:textId="60C0C661" w:rsidR="000B6794" w:rsidRPr="00F46326" w:rsidRDefault="000B6794" w:rsidP="00F46326">
            <w:pPr>
              <w:pStyle w:val="Default"/>
              <w:numPr>
                <w:ilvl w:val="0"/>
                <w:numId w:val="28"/>
              </w:numPr>
              <w:rPr>
                <w:color w:val="auto"/>
              </w:rPr>
            </w:pPr>
            <w:r w:rsidRPr="00F46326">
              <w:rPr>
                <w:color w:val="auto"/>
              </w:rPr>
              <w:t xml:space="preserve">That Pupil Premium funding is leveraged to benefit as many pupils as possible, including non-disadvantaged pupils. </w:t>
            </w:r>
          </w:p>
          <w:p w14:paraId="0FADCE82" w14:textId="19D805C1" w:rsidR="00254DF6" w:rsidRPr="00F46326" w:rsidRDefault="00254DF6" w:rsidP="000B6794">
            <w:pPr>
              <w:pStyle w:val="Default"/>
              <w:rPr>
                <w:color w:val="auto"/>
              </w:rPr>
            </w:pPr>
          </w:p>
          <w:p w14:paraId="6945BA64" w14:textId="30590960" w:rsidR="006D0573" w:rsidRPr="00F46326" w:rsidRDefault="006D0573" w:rsidP="000B6794">
            <w:pPr>
              <w:pStyle w:val="Default"/>
              <w:rPr>
                <w:color w:val="auto"/>
              </w:rPr>
            </w:pPr>
          </w:p>
          <w:p w14:paraId="62C962FE" w14:textId="77777777" w:rsidR="006D0573" w:rsidRPr="00F46326" w:rsidRDefault="006D0573" w:rsidP="000B6794">
            <w:pPr>
              <w:pStyle w:val="Default"/>
              <w:rPr>
                <w:color w:val="auto"/>
              </w:rPr>
            </w:pPr>
          </w:p>
          <w:p w14:paraId="069C2595" w14:textId="77777777" w:rsidR="000B6794" w:rsidRDefault="000B6794" w:rsidP="000B6794">
            <w:pPr>
              <w:pStyle w:val="Default"/>
              <w:numPr>
                <w:ilvl w:val="0"/>
                <w:numId w:val="20"/>
              </w:numPr>
              <w:rPr>
                <w:rFonts w:ascii="Times New Roman" w:hAnsi="Times New Roman"/>
                <w:color w:val="auto"/>
                <w:sz w:val="23"/>
                <w:szCs w:val="23"/>
              </w:rPr>
            </w:pPr>
          </w:p>
          <w:p w14:paraId="2A7D54E9" w14:textId="2F064460" w:rsidR="000B6794" w:rsidRPr="000B6794" w:rsidRDefault="000B6794" w:rsidP="000B6794">
            <w:pPr>
              <w:rPr>
                <w:i/>
                <w:iCs/>
              </w:rPr>
            </w:pPr>
          </w:p>
        </w:tc>
      </w:tr>
    </w:tbl>
    <w:p w14:paraId="2A7D54EB" w14:textId="7AA3E6E6"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562712D7" w:rsidR="00F46326" w:rsidRPr="006F6868" w:rsidRDefault="00F46326" w:rsidP="00F46326">
            <w:pPr>
              <w:pStyle w:val="TableRow"/>
              <w:ind w:left="0"/>
              <w:rPr>
                <w:b/>
                <w:sz w:val="22"/>
                <w:szCs w:val="22"/>
              </w:rPr>
            </w:pPr>
            <w:r w:rsidRPr="006F6868">
              <w:rPr>
                <w:b/>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D39B6A2" w:rsidR="00F46326" w:rsidRPr="00061DF6" w:rsidRDefault="007A04EB" w:rsidP="00F46326">
            <w:pPr>
              <w:widowControl w:val="0"/>
              <w:tabs>
                <w:tab w:val="left" w:pos="521"/>
              </w:tabs>
              <w:suppressAutoHyphens w:val="0"/>
              <w:autoSpaceDN/>
              <w:spacing w:before="187" w:after="0" w:line="240" w:lineRule="auto"/>
            </w:pPr>
            <w:r w:rsidRPr="0034506D">
              <w:t>P</w:t>
            </w:r>
            <w:r w:rsidR="00A33DCC" w:rsidRPr="0034506D">
              <w:t>upil wellbeing and emotional support for all pupils,</w:t>
            </w:r>
            <w:r w:rsidR="0034506D" w:rsidRPr="0034506D">
              <w:t xml:space="preserve"> is a high priority </w:t>
            </w:r>
            <w:r w:rsidR="005C23A7">
              <w:t>at</w:t>
            </w:r>
            <w:r w:rsidR="0034506D">
              <w:t xml:space="preserve"> </w:t>
            </w:r>
            <w:r w:rsidR="0034506D" w:rsidRPr="0034506D">
              <w:t>our school</w:t>
            </w:r>
            <w:r w:rsidR="0034506D">
              <w:t xml:space="preserve"> – we ensure </w:t>
            </w:r>
            <w:r w:rsidR="00A33DCC" w:rsidRPr="0034506D">
              <w:t>those eligible for PP</w:t>
            </w:r>
            <w:r w:rsidR="0034506D">
              <w:t xml:space="preserve"> have access to</w:t>
            </w:r>
            <w:r w:rsidR="005C23A7">
              <w:t xml:space="preserve"> the range of </w:t>
            </w:r>
            <w:r w:rsidR="0034506D">
              <w:t>intervention support as needed.</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6F6868" w:rsidRDefault="009D71E8">
            <w:pPr>
              <w:pStyle w:val="TableRow"/>
              <w:rPr>
                <w:b/>
                <w:sz w:val="22"/>
                <w:szCs w:val="22"/>
              </w:rPr>
            </w:pPr>
            <w:r w:rsidRPr="006F6868">
              <w:rPr>
                <w:b/>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397749E" w:rsidR="00E66558" w:rsidRPr="00061DF6" w:rsidRDefault="001F651B" w:rsidP="00F46326">
            <w:pPr>
              <w:widowControl w:val="0"/>
              <w:tabs>
                <w:tab w:val="left" w:pos="521"/>
              </w:tabs>
              <w:suppressAutoHyphens w:val="0"/>
              <w:autoSpaceDN/>
              <w:spacing w:before="24" w:after="0" w:line="240" w:lineRule="auto"/>
            </w:pPr>
            <w:r>
              <w:t>A higher percentage of our d</w:t>
            </w:r>
            <w:r w:rsidR="009C32DA">
              <w:t xml:space="preserve">isadvantaged pupils </w:t>
            </w:r>
            <w:r>
              <w:t xml:space="preserve">compared to their non-disadvantaged peers </w:t>
            </w:r>
            <w:r w:rsidR="009C32DA">
              <w:t xml:space="preserve">require </w:t>
            </w:r>
            <w:r>
              <w:t xml:space="preserve">more </w:t>
            </w:r>
            <w:r w:rsidR="009C32DA">
              <w:t>specific</w:t>
            </w:r>
            <w:r w:rsidR="00061DF6" w:rsidRPr="00061DF6">
              <w:t xml:space="preserve"> support with speech and language</w:t>
            </w:r>
            <w:r w:rsidR="009C32DA">
              <w:t xml:space="preserve"> skills</w:t>
            </w:r>
            <w:r>
              <w:t>,</w:t>
            </w:r>
            <w:r w:rsidR="009C32DA">
              <w:t xml:space="preserve"> </w:t>
            </w:r>
            <w:r w:rsidR="008E7C81">
              <w:t xml:space="preserve">including oral language and vocabulary </w:t>
            </w:r>
            <w:r w:rsidR="009C32DA">
              <w:t>skills</w:t>
            </w:r>
            <w:r>
              <w:t>.</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6F6868" w:rsidRDefault="009D71E8">
            <w:pPr>
              <w:pStyle w:val="TableRow"/>
              <w:rPr>
                <w:b/>
                <w:sz w:val="22"/>
                <w:szCs w:val="22"/>
              </w:rPr>
            </w:pPr>
            <w:r w:rsidRPr="006F6868">
              <w:rPr>
                <w:b/>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8B6B3BA" w:rsidR="00E66558" w:rsidRPr="00061DF6" w:rsidRDefault="001F651B" w:rsidP="00F46326">
            <w:pPr>
              <w:widowControl w:val="0"/>
              <w:tabs>
                <w:tab w:val="left" w:pos="521"/>
              </w:tabs>
              <w:suppressAutoHyphens w:val="0"/>
              <w:autoSpaceDN/>
              <w:spacing w:before="24" w:after="0" w:line="240" w:lineRule="auto"/>
            </w:pPr>
            <w:r>
              <w:t>A higher percentage of our d</w:t>
            </w:r>
            <w:r w:rsidR="009C32DA">
              <w:t>isadvantaged pupils</w:t>
            </w:r>
            <w:r>
              <w:t xml:space="preserve"> compared to their non-disadvantaged peers</w:t>
            </w:r>
            <w:r w:rsidR="009C32DA">
              <w:t xml:space="preserve"> have </w:t>
            </w:r>
            <w:r w:rsidR="00061DF6" w:rsidRPr="00061DF6">
              <w:t>literacy difficultie</w:t>
            </w:r>
            <w:r w:rsidR="009C32DA">
              <w:t>s</w:t>
            </w:r>
            <w:r>
              <w:t>,</w:t>
            </w:r>
            <w:r w:rsidR="009C32DA">
              <w:t xml:space="preserve"> more noticeably</w:t>
            </w:r>
            <w:r w:rsidR="008E7C81">
              <w:t xml:space="preserve"> with phonics</w:t>
            </w:r>
            <w:r>
              <w:t>,</w:t>
            </w:r>
            <w:r w:rsidR="008E7C81">
              <w:t xml:space="preserve"> that negatively impact on their development as readers</w:t>
            </w:r>
            <w:r>
              <w:t>.</w:t>
            </w:r>
          </w:p>
        </w:tc>
      </w:tr>
      <w:tr w:rsidR="000B7A12" w14:paraId="39DC423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625CD" w14:textId="0060D657" w:rsidR="000B7A12" w:rsidRPr="006F6868" w:rsidRDefault="000B7A12">
            <w:pPr>
              <w:pStyle w:val="TableRow"/>
              <w:rPr>
                <w:b/>
                <w:sz w:val="22"/>
                <w:szCs w:val="22"/>
              </w:rPr>
            </w:pPr>
            <w:r>
              <w:rPr>
                <w:b/>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52A7F" w14:textId="4DE3BC86" w:rsidR="000B7A12" w:rsidRDefault="000B7A12" w:rsidP="00F46326">
            <w:pPr>
              <w:widowControl w:val="0"/>
              <w:tabs>
                <w:tab w:val="left" w:pos="521"/>
              </w:tabs>
              <w:suppressAutoHyphens w:val="0"/>
              <w:autoSpaceDN/>
              <w:spacing w:before="24" w:after="0" w:line="240" w:lineRule="auto"/>
            </w:pPr>
            <w:r>
              <w:rPr>
                <w:iCs/>
              </w:rPr>
              <w:t xml:space="preserve">Disadvantaged pupils are at risk of falling behind age-related expectations, </w:t>
            </w:r>
            <w:r w:rsidRPr="00FB0BD5">
              <w:rPr>
                <w:iCs/>
              </w:rPr>
              <w:t>especially reading</w:t>
            </w:r>
            <w:r>
              <w:rPr>
                <w:iCs/>
              </w:rPr>
              <w:t xml:space="preserve"> comprehension</w:t>
            </w:r>
            <w:r w:rsidRPr="00FB0BD5">
              <w:rPr>
                <w:iCs/>
              </w:rPr>
              <w:t>, writing and mathematics.</w:t>
            </w:r>
          </w:p>
        </w:tc>
      </w:tr>
      <w:tr w:rsidR="009C32DA" w14:paraId="7AA7B95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50EC1" w14:textId="3A7D7ACB" w:rsidR="009C32DA" w:rsidRPr="006F6868" w:rsidRDefault="000B7A12" w:rsidP="00FB0BD5">
            <w:pPr>
              <w:pStyle w:val="TableRow"/>
              <w:rPr>
                <w:b/>
                <w:sz w:val="22"/>
                <w:szCs w:val="22"/>
              </w:rPr>
            </w:pPr>
            <w:bookmarkStart w:id="16" w:name="_Toc443397160"/>
            <w:r>
              <w:rPr>
                <w:b/>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3D74F" w14:textId="7AD76092" w:rsidR="009C32DA" w:rsidRPr="00061DF6" w:rsidRDefault="001F651B" w:rsidP="00F46326">
            <w:pPr>
              <w:pStyle w:val="TableRowCentered"/>
              <w:jc w:val="left"/>
              <w:rPr>
                <w:iCs/>
                <w:szCs w:val="24"/>
              </w:rPr>
            </w:pPr>
            <w:r>
              <w:rPr>
                <w:iCs/>
                <w:szCs w:val="24"/>
              </w:rPr>
              <w:t>Our d</w:t>
            </w:r>
            <w:r w:rsidR="009C32DA">
              <w:rPr>
                <w:iCs/>
                <w:szCs w:val="24"/>
              </w:rPr>
              <w:t xml:space="preserve">isadvantaged pupils </w:t>
            </w:r>
            <w:r>
              <w:rPr>
                <w:iCs/>
                <w:szCs w:val="24"/>
              </w:rPr>
              <w:t>tend to have lower social and cultural capital than their peers</w:t>
            </w:r>
            <w:r w:rsidR="008A600E">
              <w:rPr>
                <w:iCs/>
                <w:szCs w:val="24"/>
              </w:rPr>
              <w:t xml:space="preserve">; </w:t>
            </w:r>
            <w:r>
              <w:rPr>
                <w:iCs/>
                <w:szCs w:val="24"/>
              </w:rPr>
              <w:t>they have reduced enrichment activities in comparison to their non-disadvantaged peers.</w:t>
            </w:r>
          </w:p>
        </w:tc>
      </w:tr>
      <w:tr w:rsidR="00FB0BD5" w14:paraId="16C2051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AAC14" w14:textId="7A8DD439" w:rsidR="00FB0BD5" w:rsidRPr="006F6868" w:rsidRDefault="000B7A12" w:rsidP="00FB0BD5">
            <w:pPr>
              <w:pStyle w:val="TableRow"/>
              <w:rPr>
                <w:b/>
                <w:sz w:val="22"/>
                <w:szCs w:val="22"/>
              </w:rPr>
            </w:pPr>
            <w:r>
              <w:rPr>
                <w:b/>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87660" w14:textId="6D53C638" w:rsidR="00FB0BD5" w:rsidRPr="00061DF6" w:rsidRDefault="001F651B" w:rsidP="00F46326">
            <w:pPr>
              <w:pStyle w:val="TableRowCentered"/>
              <w:jc w:val="left"/>
              <w:rPr>
                <w:iCs/>
                <w:szCs w:val="24"/>
              </w:rPr>
            </w:pPr>
            <w:r>
              <w:t>Pa</w:t>
            </w:r>
            <w:r w:rsidR="00FB0BD5" w:rsidRPr="00061DF6">
              <w:t>rental engagement</w:t>
            </w:r>
            <w:r>
              <w:t xml:space="preserve"> (e.g. attendance at parent consultation evenings) with parents whose children qualify for pupil premium is, on average, lower than their peers.</w:t>
            </w:r>
          </w:p>
        </w:tc>
      </w:tr>
      <w:tr w:rsidR="00FB0BD5" w14:paraId="3E77F38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94D74" w14:textId="3E729CFF" w:rsidR="00FB0BD5" w:rsidRPr="006F6868" w:rsidRDefault="000B7A12" w:rsidP="00FB0BD5">
            <w:pPr>
              <w:pStyle w:val="TableRow"/>
              <w:rPr>
                <w:b/>
                <w:sz w:val="22"/>
                <w:szCs w:val="22"/>
              </w:rPr>
            </w:pPr>
            <w:r>
              <w:rPr>
                <w:b/>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D5CA9" w14:textId="2A330DDE" w:rsidR="00FB0BD5" w:rsidRDefault="00FB0BD5" w:rsidP="00F46326">
            <w:pPr>
              <w:pStyle w:val="TableRowCentered"/>
              <w:jc w:val="left"/>
              <w:rPr>
                <w:iCs/>
                <w:szCs w:val="24"/>
              </w:rPr>
            </w:pPr>
            <w:r>
              <w:rPr>
                <w:iCs/>
                <w:szCs w:val="24"/>
              </w:rPr>
              <w:t>Attendance has been</w:t>
            </w:r>
            <w:r w:rsidR="000B7A12">
              <w:rPr>
                <w:iCs/>
                <w:szCs w:val="24"/>
              </w:rPr>
              <w:t xml:space="preserve"> </w:t>
            </w:r>
            <w:r>
              <w:rPr>
                <w:iCs/>
                <w:szCs w:val="24"/>
              </w:rPr>
              <w:t>lower than non-disadvantaged pupils and their rate of persistent absence has been higher.</w:t>
            </w:r>
          </w:p>
          <w:p w14:paraId="1F1D349B" w14:textId="068D5E75" w:rsidR="00FB0BD5" w:rsidRPr="00061DF6" w:rsidRDefault="00FB0BD5" w:rsidP="00F46326">
            <w:pPr>
              <w:pStyle w:val="TableRowCentered"/>
              <w:jc w:val="left"/>
              <w:rPr>
                <w:iCs/>
                <w:szCs w:val="24"/>
              </w:rPr>
            </w:pPr>
          </w:p>
        </w:tc>
      </w:tr>
    </w:tbl>
    <w:p w14:paraId="2A7D54FF" w14:textId="408FF3B0"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307"/>
        <w:gridCol w:w="5149"/>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092F70" w14:paraId="77B207F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C60A0" w14:textId="72528913" w:rsidR="00092F70" w:rsidRPr="00D625F1" w:rsidRDefault="00092F70" w:rsidP="00D82244">
            <w:pPr>
              <w:pStyle w:val="TableRow"/>
            </w:pPr>
            <w:r w:rsidRPr="00D625F1">
              <w:t xml:space="preserve">To achieve and sustain improved wellbeing for all pupils in our school, </w:t>
            </w:r>
            <w:r w:rsidR="00FB0BD5" w:rsidRPr="00D625F1">
              <w:t xml:space="preserve">ensuring impact for </w:t>
            </w:r>
            <w:r w:rsidRPr="00D625F1">
              <w:t>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86D61" w14:textId="0D8B0B5A" w:rsidR="00092F70" w:rsidRPr="00D625F1" w:rsidRDefault="00092F70" w:rsidP="00D82244">
            <w:pPr>
              <w:pStyle w:val="TableRowCentered"/>
              <w:jc w:val="left"/>
              <w:rPr>
                <w:szCs w:val="24"/>
              </w:rPr>
            </w:pPr>
            <w:r w:rsidRPr="00D625F1">
              <w:rPr>
                <w:szCs w:val="24"/>
              </w:rPr>
              <w:t>Sustained high levels of wellbeing demonstrated by:</w:t>
            </w:r>
          </w:p>
          <w:p w14:paraId="6597C81F" w14:textId="3CDE3E1A" w:rsidR="003C0216" w:rsidRPr="00D625F1" w:rsidRDefault="00225542" w:rsidP="007C651F">
            <w:pPr>
              <w:pStyle w:val="TableRowCentered"/>
              <w:numPr>
                <w:ilvl w:val="0"/>
                <w:numId w:val="17"/>
              </w:numPr>
              <w:jc w:val="left"/>
              <w:rPr>
                <w:szCs w:val="24"/>
              </w:rPr>
            </w:pPr>
            <w:r w:rsidRPr="00D625F1">
              <w:rPr>
                <w:szCs w:val="24"/>
              </w:rPr>
              <w:t>Impact of ELSA and Pupil Mentor support</w:t>
            </w:r>
          </w:p>
          <w:p w14:paraId="3501316E" w14:textId="79A765FD" w:rsidR="007C651F" w:rsidRDefault="007C651F" w:rsidP="007C651F">
            <w:pPr>
              <w:pStyle w:val="TableRowCentered"/>
              <w:numPr>
                <w:ilvl w:val="0"/>
                <w:numId w:val="17"/>
              </w:numPr>
              <w:jc w:val="left"/>
              <w:rPr>
                <w:szCs w:val="24"/>
              </w:rPr>
            </w:pPr>
            <w:r w:rsidRPr="00D625F1">
              <w:rPr>
                <w:szCs w:val="24"/>
              </w:rPr>
              <w:t>Impact of our Mental Health Lead</w:t>
            </w:r>
          </w:p>
          <w:p w14:paraId="26008F0D" w14:textId="544A7FEA" w:rsidR="005C23A7" w:rsidRPr="00D625F1" w:rsidRDefault="005C23A7" w:rsidP="007C651F">
            <w:pPr>
              <w:pStyle w:val="TableRowCentered"/>
              <w:numPr>
                <w:ilvl w:val="0"/>
                <w:numId w:val="17"/>
              </w:numPr>
              <w:jc w:val="left"/>
              <w:rPr>
                <w:szCs w:val="24"/>
              </w:rPr>
            </w:pPr>
            <w:r>
              <w:rPr>
                <w:szCs w:val="24"/>
              </w:rPr>
              <w:t xml:space="preserve">Impact of Zones of Regulation </w:t>
            </w:r>
          </w:p>
          <w:p w14:paraId="1313BFCE" w14:textId="1D90A73C" w:rsidR="00092F70" w:rsidRPr="00D625F1" w:rsidRDefault="00225542" w:rsidP="007E4566">
            <w:pPr>
              <w:pStyle w:val="TableRowCentered"/>
              <w:numPr>
                <w:ilvl w:val="0"/>
                <w:numId w:val="17"/>
              </w:numPr>
              <w:jc w:val="left"/>
              <w:rPr>
                <w:szCs w:val="24"/>
              </w:rPr>
            </w:pPr>
            <w:r w:rsidRPr="00D625F1">
              <w:rPr>
                <w:szCs w:val="24"/>
              </w:rPr>
              <w:t>Qualitative data from student voice, student and parent surveys and teacher observations</w:t>
            </w:r>
          </w:p>
        </w:tc>
      </w:tr>
      <w:tr w:rsidR="00225542" w14:paraId="6BF4983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9341E" w14:textId="0F7E9AA9" w:rsidR="00225542" w:rsidRPr="00D625F1" w:rsidRDefault="00225542" w:rsidP="00D82244">
            <w:pPr>
              <w:pStyle w:val="TableRow"/>
            </w:pPr>
            <w:r w:rsidRPr="00D625F1">
              <w:t>Improve speech and language skills, oral language and vocabulary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1382B" w14:textId="0AD3CC03" w:rsidR="00225542" w:rsidRPr="00D625F1" w:rsidRDefault="00225542" w:rsidP="00D82244">
            <w:pPr>
              <w:pStyle w:val="TableRowCentered"/>
              <w:jc w:val="left"/>
              <w:rPr>
                <w:szCs w:val="24"/>
              </w:rPr>
            </w:pPr>
            <w:r w:rsidRPr="00D625F1">
              <w:rPr>
                <w:szCs w:val="24"/>
              </w:rPr>
              <w:t xml:space="preserve">Improved speech and language skills evidenced from therapist’s assessments, progress in individual outcomes, </w:t>
            </w:r>
            <w:r w:rsidRPr="00D625F1">
              <w:rPr>
                <w:szCs w:val="24"/>
              </w:rPr>
              <w:lastRenderedPageBreak/>
              <w:t xml:space="preserve">engagement in lessons, oral participation in lessons and evidenced in pupils’ writing tasks. </w:t>
            </w:r>
          </w:p>
        </w:tc>
      </w:tr>
      <w:tr w:rsidR="00225542" w14:paraId="2D6447A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300A2" w14:textId="4344E84C" w:rsidR="00225542" w:rsidRPr="00D625F1" w:rsidRDefault="00FB0BD5" w:rsidP="00D82244">
            <w:pPr>
              <w:pStyle w:val="TableRow"/>
            </w:pPr>
            <w:r w:rsidRPr="00D625F1">
              <w:lastRenderedPageBreak/>
              <w:t>Improved reading attainment</w:t>
            </w:r>
            <w:r w:rsidR="007F650F" w:rsidRPr="00D625F1">
              <w:t xml:space="preserve"> </w:t>
            </w:r>
            <w:r w:rsidR="00051E1D" w:rsidRPr="00D625F1">
              <w:t xml:space="preserve">by increasing acquisition of phonics </w:t>
            </w:r>
            <w:r w:rsidR="007F650F" w:rsidRPr="00D625F1">
              <w:t>and fluency</w:t>
            </w:r>
            <w:r w:rsidRPr="00D625F1">
              <w:t xml:space="preserve">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BF288" w14:textId="19E206B5" w:rsidR="00225542" w:rsidRPr="00D625F1" w:rsidRDefault="00051E1D" w:rsidP="00D82244">
            <w:pPr>
              <w:pStyle w:val="TableRowCentered"/>
              <w:jc w:val="left"/>
              <w:rPr>
                <w:szCs w:val="24"/>
              </w:rPr>
            </w:pPr>
            <w:r w:rsidRPr="00D625F1">
              <w:rPr>
                <w:szCs w:val="24"/>
              </w:rPr>
              <w:t>R</w:t>
            </w:r>
            <w:r w:rsidR="00FB0BD5" w:rsidRPr="00D625F1">
              <w:rPr>
                <w:szCs w:val="24"/>
              </w:rPr>
              <w:t xml:space="preserve">eading outcomes </w:t>
            </w:r>
            <w:r w:rsidRPr="00D625F1">
              <w:rPr>
                <w:szCs w:val="24"/>
              </w:rPr>
              <w:t xml:space="preserve">from our Year 3 upwards </w:t>
            </w:r>
            <w:r w:rsidR="00FB0BD5" w:rsidRPr="00D625F1">
              <w:rPr>
                <w:szCs w:val="24"/>
              </w:rPr>
              <w:t>show our disadvantage</w:t>
            </w:r>
            <w:r w:rsidR="007F650F" w:rsidRPr="00D625F1">
              <w:rPr>
                <w:szCs w:val="24"/>
              </w:rPr>
              <w:t>d</w:t>
            </w:r>
            <w:r w:rsidR="00FB0BD5" w:rsidRPr="00D625F1">
              <w:rPr>
                <w:szCs w:val="24"/>
              </w:rPr>
              <w:t xml:space="preserve"> pupils are </w:t>
            </w:r>
            <w:r w:rsidR="00BA0BB8" w:rsidRPr="00D625F1">
              <w:rPr>
                <w:szCs w:val="24"/>
              </w:rPr>
              <w:t>in line</w:t>
            </w:r>
            <w:r w:rsidR="00FB0BD5" w:rsidRPr="00D625F1">
              <w:rPr>
                <w:szCs w:val="24"/>
              </w:rPr>
              <w:t xml:space="preserve"> with </w:t>
            </w:r>
            <w:r w:rsidR="007C651F" w:rsidRPr="00D625F1">
              <w:rPr>
                <w:szCs w:val="24"/>
              </w:rPr>
              <w:t>their</w:t>
            </w:r>
            <w:r w:rsidR="00FB0BD5" w:rsidRPr="00D625F1">
              <w:rPr>
                <w:szCs w:val="24"/>
              </w:rPr>
              <w:t xml:space="preserve"> non-disadvantaged p</w:t>
            </w:r>
            <w:r w:rsidR="007F650F" w:rsidRPr="00D625F1">
              <w:rPr>
                <w:szCs w:val="24"/>
              </w:rPr>
              <w:t>eers</w:t>
            </w:r>
            <w:r w:rsidR="00FB0BD5" w:rsidRPr="00D625F1">
              <w:rPr>
                <w:szCs w:val="24"/>
              </w:rPr>
              <w:t>.</w:t>
            </w:r>
          </w:p>
        </w:tc>
      </w:tr>
      <w:tr w:rsidR="007F650F" w14:paraId="0C7D468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BAACD" w14:textId="61E9372E" w:rsidR="007F650F" w:rsidRPr="00D625F1" w:rsidRDefault="007F650F" w:rsidP="00D82244">
            <w:pPr>
              <w:pStyle w:val="TableRow"/>
            </w:pPr>
            <w:r w:rsidRPr="000B7A12">
              <w:t>Improved reading comprehension, writing and mathematics outcomes among disadvantaged pupils at the end of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46E02" w14:textId="170E63D3" w:rsidR="007F650F" w:rsidRPr="00D625F1" w:rsidRDefault="007F650F" w:rsidP="00D82244">
            <w:pPr>
              <w:pStyle w:val="TableRowCentered"/>
              <w:jc w:val="left"/>
              <w:rPr>
                <w:szCs w:val="24"/>
              </w:rPr>
            </w:pPr>
            <w:r w:rsidRPr="00D625F1">
              <w:rPr>
                <w:szCs w:val="24"/>
              </w:rPr>
              <w:t>KS2 reading comprehension, writing and mathematics outcomes show our disadvantaged pupils are improving compared to their non-disadvantaged peers.</w:t>
            </w:r>
          </w:p>
        </w:tc>
      </w:tr>
      <w:tr w:rsidR="00837476" w14:paraId="0DF9131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A1016" w14:textId="1ED56688" w:rsidR="00837476" w:rsidRPr="00D625F1" w:rsidRDefault="00837476" w:rsidP="00837476">
            <w:pPr>
              <w:pStyle w:val="TableRow"/>
            </w:pPr>
            <w:r w:rsidRPr="00D625F1">
              <w:t>Ensure that all pupils engage in a wide range of enrichment activities to the same level as, or beyond, their non-disadvantaged peers.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80EB5" w14:textId="7BCB201B" w:rsidR="00837476" w:rsidRPr="00D625F1" w:rsidRDefault="00837476" w:rsidP="00837476">
            <w:pPr>
              <w:pStyle w:val="TableRowCentered"/>
              <w:jc w:val="left"/>
              <w:rPr>
                <w:szCs w:val="24"/>
              </w:rPr>
            </w:pPr>
            <w:r w:rsidRPr="00D625F1">
              <w:rPr>
                <w:szCs w:val="24"/>
              </w:rPr>
              <w:t>An effective tracking system of participation is put in place (e.g. participation in school clubs). Levels of engagement for disadvantaged pupils is in line with non-disadvantaged by the end of this strategy period.</w:t>
            </w:r>
          </w:p>
        </w:tc>
      </w:tr>
      <w:tr w:rsidR="00837476" w14:paraId="26B660E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D3246" w14:textId="16034D72" w:rsidR="00837476" w:rsidRPr="00D625F1" w:rsidRDefault="00837476" w:rsidP="00837476">
            <w:pPr>
              <w:pStyle w:val="TableRow"/>
            </w:pPr>
            <w:r w:rsidRPr="00D625F1">
              <w:t>Increase the engagement of the parents and carers of disadvantaged pupils in school activities and in their child’s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E7189" w14:textId="69A18C69" w:rsidR="00837476" w:rsidRPr="00D625F1" w:rsidRDefault="00837476" w:rsidP="00837476">
            <w:pPr>
              <w:pStyle w:val="TableRowCentered"/>
              <w:jc w:val="left"/>
              <w:rPr>
                <w:szCs w:val="24"/>
              </w:rPr>
            </w:pPr>
            <w:r w:rsidRPr="00D625F1">
              <w:rPr>
                <w:szCs w:val="24"/>
              </w:rPr>
              <w:t>Attendance of the parents at school events, particularly parents evening and curriculum events</w:t>
            </w:r>
            <w:r w:rsidR="007C651F" w:rsidRPr="00D625F1">
              <w:rPr>
                <w:szCs w:val="24"/>
              </w:rPr>
              <w:t>,</w:t>
            </w:r>
            <w:r w:rsidRPr="00D625F1">
              <w:rPr>
                <w:szCs w:val="24"/>
              </w:rPr>
              <w:t xml:space="preserve"> increases.</w:t>
            </w:r>
          </w:p>
        </w:tc>
      </w:tr>
      <w:tr w:rsidR="00837476"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63FDF622" w:rsidR="00837476" w:rsidRPr="00D625F1" w:rsidRDefault="00837476" w:rsidP="00837476">
            <w:pPr>
              <w:pStyle w:val="TableRow"/>
            </w:pPr>
            <w:r w:rsidRPr="00D625F1">
              <w:t xml:space="preserve">Improve the attendance </w:t>
            </w:r>
            <w:r w:rsidR="007C651F" w:rsidRPr="00D625F1">
              <w:t xml:space="preserve">and punctuality </w:t>
            </w:r>
            <w:r w:rsidRPr="00D625F1">
              <w:t>of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51F0A1E3" w:rsidR="00837476" w:rsidRPr="00D625F1" w:rsidRDefault="00837476" w:rsidP="00837476">
            <w:pPr>
              <w:pStyle w:val="TableRowCentered"/>
              <w:jc w:val="left"/>
              <w:rPr>
                <w:szCs w:val="24"/>
              </w:rPr>
            </w:pPr>
            <w:r w:rsidRPr="00D625F1">
              <w:rPr>
                <w:szCs w:val="24"/>
              </w:rPr>
              <w:t xml:space="preserve">Attendance </w:t>
            </w:r>
            <w:r w:rsidR="007C651F" w:rsidRPr="00D625F1">
              <w:rPr>
                <w:szCs w:val="24"/>
              </w:rPr>
              <w:t xml:space="preserve">and punctuality </w:t>
            </w:r>
            <w:r w:rsidRPr="00D625F1">
              <w:rPr>
                <w:szCs w:val="24"/>
              </w:rPr>
              <w:t>for disadvantaged pupils is in line with their peers.</w:t>
            </w:r>
          </w:p>
        </w:tc>
      </w:tr>
    </w:tbl>
    <w:p w14:paraId="60BAD9F6" w14:textId="77777777" w:rsidR="00120AB1" w:rsidRDefault="00120AB1" w:rsidP="00D843C2">
      <w:pPr>
        <w:pStyle w:val="Heading2"/>
        <w:jc w:val="center"/>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7CE21C7" w:rsidR="00E66558" w:rsidRDefault="00C9128E">
      <w:r>
        <w:t>Budgeted cost: £2</w:t>
      </w:r>
      <w:r w:rsidR="007048ED">
        <w:t>6</w:t>
      </w:r>
      <w:r w:rsidR="00861C2A">
        <w:t>,</w:t>
      </w:r>
      <w:r w:rsidR="007048ED">
        <w:t>2</w:t>
      </w:r>
      <w:r w:rsidR="002105EE">
        <w:t>0</w:t>
      </w:r>
      <w:r>
        <w:t>0</w:t>
      </w:r>
    </w:p>
    <w:tbl>
      <w:tblPr>
        <w:tblW w:w="5000" w:type="pct"/>
        <w:tblCellMar>
          <w:left w:w="10" w:type="dxa"/>
          <w:right w:w="10" w:type="dxa"/>
        </w:tblCellMar>
        <w:tblLook w:val="04A0" w:firstRow="1" w:lastRow="0" w:firstColumn="1" w:lastColumn="0" w:noHBand="0" w:noVBand="1"/>
      </w:tblPr>
      <w:tblGrid>
        <w:gridCol w:w="3776"/>
        <w:gridCol w:w="4936"/>
        <w:gridCol w:w="1744"/>
      </w:tblGrid>
      <w:tr w:rsidR="00E66558" w14:paraId="2A7D5519" w14:textId="77777777" w:rsidTr="00EE133C">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3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6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AD0F36" w14:paraId="5CBE40A7" w14:textId="77777777" w:rsidTr="00EE133C">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96183" w14:textId="77777777" w:rsidR="00AD0F36" w:rsidRPr="00D625F1" w:rsidRDefault="00AD0F36" w:rsidP="001A426E">
            <w:pPr>
              <w:pStyle w:val="TableParagraph"/>
              <w:spacing w:line="259" w:lineRule="auto"/>
              <w:ind w:left="0" w:right="341"/>
              <w:rPr>
                <w:rFonts w:ascii="Arial" w:hAnsi="Arial" w:cs="Arial"/>
                <w:sz w:val="24"/>
                <w:szCs w:val="24"/>
              </w:rPr>
            </w:pPr>
            <w:r w:rsidRPr="00D625F1">
              <w:rPr>
                <w:rFonts w:ascii="Arial" w:hAnsi="Arial" w:cs="Arial"/>
                <w:sz w:val="24"/>
                <w:szCs w:val="24"/>
              </w:rPr>
              <w:t xml:space="preserve">Training opportunities planned for our Home School Link Worker, ELSAs and Pupil Mentors. </w:t>
            </w:r>
          </w:p>
          <w:p w14:paraId="1C70570B" w14:textId="77777777" w:rsidR="00ED2DE3" w:rsidRPr="00D625F1" w:rsidRDefault="00AD0F36" w:rsidP="00ED2DE3">
            <w:pPr>
              <w:pStyle w:val="TableParagraph"/>
              <w:spacing w:line="259" w:lineRule="auto"/>
              <w:ind w:left="0" w:right="341"/>
              <w:rPr>
                <w:rFonts w:ascii="Arial" w:hAnsi="Arial" w:cs="Arial"/>
                <w:sz w:val="24"/>
                <w:szCs w:val="24"/>
              </w:rPr>
            </w:pPr>
            <w:r w:rsidRPr="00D625F1">
              <w:rPr>
                <w:rFonts w:ascii="Arial" w:hAnsi="Arial" w:cs="Arial"/>
                <w:sz w:val="24"/>
                <w:szCs w:val="24"/>
              </w:rPr>
              <w:t>These to include: Safeguarding, ELSA supervision, Pupil Mentor CPD</w:t>
            </w:r>
            <w:r w:rsidR="00ED2DE3" w:rsidRPr="00D625F1">
              <w:rPr>
                <w:rFonts w:ascii="Arial" w:hAnsi="Arial" w:cs="Arial"/>
                <w:sz w:val="24"/>
                <w:szCs w:val="24"/>
              </w:rPr>
              <w:t>, whole school CPD for restorative approaches.</w:t>
            </w:r>
          </w:p>
          <w:p w14:paraId="783B60E0" w14:textId="2D0E103C" w:rsidR="00BF1AB4" w:rsidRPr="00D625F1" w:rsidRDefault="00BF1AB4" w:rsidP="00324196">
            <w:pPr>
              <w:pStyle w:val="TableHeader"/>
              <w:ind w:left="0"/>
              <w:jc w:val="left"/>
              <w:rPr>
                <w:rFonts w:cs="Arial"/>
                <w:b w:val="0"/>
              </w:rPr>
            </w:pPr>
            <w:r w:rsidRPr="00D625F1">
              <w:rPr>
                <w:rFonts w:cs="Arial"/>
                <w:b w:val="0"/>
              </w:rPr>
              <w:t>Training opportunities planned for as identified needs arise (i.e. Specialist Teachers’ courses on Social and Emotional difficulties for Support Staff to access).</w:t>
            </w:r>
          </w:p>
          <w:p w14:paraId="0F919163" w14:textId="7189B28E" w:rsidR="003C0216" w:rsidRPr="00D625F1" w:rsidRDefault="00324196" w:rsidP="00D67B9B">
            <w:pPr>
              <w:pStyle w:val="TableHeader"/>
              <w:ind w:left="0"/>
              <w:jc w:val="left"/>
              <w:rPr>
                <w:rFonts w:cs="Arial"/>
                <w:b w:val="0"/>
              </w:rPr>
            </w:pPr>
            <w:r w:rsidRPr="00D625F1">
              <w:rPr>
                <w:rFonts w:cs="Arial"/>
                <w:b w:val="0"/>
              </w:rPr>
              <w:t>Training of our Mental Health Lead.</w:t>
            </w:r>
          </w:p>
          <w:p w14:paraId="2F94A6DB" w14:textId="5EB9E418" w:rsidR="00BF1AB4" w:rsidRPr="00D625F1" w:rsidRDefault="00BF1AB4" w:rsidP="00ED2DE3">
            <w:pPr>
              <w:pStyle w:val="TableParagraph"/>
              <w:spacing w:line="259" w:lineRule="auto"/>
              <w:ind w:left="0" w:right="341"/>
              <w:rPr>
                <w:rFonts w:ascii="Arial" w:hAnsi="Arial" w:cs="Arial"/>
                <w:sz w:val="24"/>
                <w:szCs w:val="24"/>
              </w:rPr>
            </w:pPr>
          </w:p>
        </w:tc>
        <w:tc>
          <w:tcPr>
            <w:tcW w:w="43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1DE09" w14:textId="29862CBD" w:rsidR="00AD0F36" w:rsidRPr="00D625F1" w:rsidRDefault="00C72486">
            <w:pPr>
              <w:pStyle w:val="TableHeader"/>
              <w:jc w:val="left"/>
              <w:rPr>
                <w:rFonts w:cs="Arial"/>
                <w:b w:val="0"/>
              </w:rPr>
            </w:pPr>
            <w:r w:rsidRPr="00D625F1">
              <w:rPr>
                <w:rFonts w:cs="Arial"/>
                <w:b w:val="0"/>
              </w:rPr>
              <w:t>There is extensive evidence associating childhood social and emotional skills with improved outcomes at school and in later life (e.g. improved academic performance, attitudes, behaviour and relationships with peers</w:t>
            </w:r>
            <w:r w:rsidR="00ED2DE3" w:rsidRPr="00D625F1">
              <w:rPr>
                <w:rFonts w:cs="Arial"/>
                <w:b w:val="0"/>
              </w:rPr>
              <w:t xml:space="preserve">): EEF Social and Emotional Learning pdf (endowmenteducationfoundation.org.uk) </w:t>
            </w:r>
          </w:p>
        </w:tc>
        <w:tc>
          <w:tcPr>
            <w:tcW w:w="1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002F5" w14:textId="32E8A5E9" w:rsidR="00AD0F36" w:rsidRDefault="00FB0EE4">
            <w:pPr>
              <w:pStyle w:val="TableHeader"/>
              <w:jc w:val="left"/>
            </w:pPr>
            <w:r>
              <w:t>1</w:t>
            </w:r>
            <w:r w:rsidR="00BF1AB4">
              <w:t>, 7</w:t>
            </w:r>
          </w:p>
        </w:tc>
      </w:tr>
      <w:tr w:rsidR="00AD0F36" w14:paraId="01CB6F42" w14:textId="77777777" w:rsidTr="00EE133C">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A3EDE" w14:textId="48DE6E07" w:rsidR="00324196" w:rsidRPr="00D625F1" w:rsidRDefault="00AD0F36" w:rsidP="001A426E">
            <w:pPr>
              <w:pStyle w:val="TableParagraph"/>
              <w:spacing w:line="259" w:lineRule="auto"/>
              <w:ind w:left="0" w:right="341"/>
              <w:rPr>
                <w:rFonts w:ascii="Arial" w:hAnsi="Arial" w:cs="Arial"/>
                <w:sz w:val="24"/>
                <w:szCs w:val="24"/>
              </w:rPr>
            </w:pPr>
            <w:r w:rsidRPr="00D625F1">
              <w:rPr>
                <w:rFonts w:ascii="Arial" w:hAnsi="Arial" w:cs="Arial"/>
                <w:sz w:val="24"/>
                <w:szCs w:val="24"/>
              </w:rPr>
              <w:t xml:space="preserve">Training opportunities planned for our 2 new ELKLAN Support Assistants, to be trained and qualified to support the Speech and Language Support (SALs) intervention. Ongoing CPD for our existing ELKLAN Support Assistant </w:t>
            </w:r>
            <w:r w:rsidR="00E56D9F">
              <w:rPr>
                <w:rFonts w:ascii="Arial" w:hAnsi="Arial" w:cs="Arial"/>
                <w:sz w:val="24"/>
                <w:szCs w:val="24"/>
              </w:rPr>
              <w:t>e.g.</w:t>
            </w:r>
            <w:r w:rsidRPr="00D625F1">
              <w:rPr>
                <w:rFonts w:ascii="Arial" w:hAnsi="Arial" w:cs="Arial"/>
                <w:sz w:val="24"/>
                <w:szCs w:val="24"/>
              </w:rPr>
              <w:t>to include ‘Shape Coding’</w:t>
            </w:r>
            <w:r w:rsidR="00324196" w:rsidRPr="00D625F1">
              <w:rPr>
                <w:rFonts w:ascii="Arial" w:hAnsi="Arial" w:cs="Arial"/>
                <w:sz w:val="24"/>
                <w:szCs w:val="24"/>
              </w:rPr>
              <w:t>.</w:t>
            </w:r>
          </w:p>
          <w:p w14:paraId="7AD2EACB" w14:textId="77777777" w:rsidR="00324196" w:rsidRPr="00D625F1" w:rsidRDefault="00324196" w:rsidP="001A426E">
            <w:pPr>
              <w:pStyle w:val="TableParagraph"/>
              <w:spacing w:line="259" w:lineRule="auto"/>
              <w:ind w:left="0" w:right="341"/>
              <w:rPr>
                <w:rFonts w:ascii="Arial" w:hAnsi="Arial" w:cs="Arial"/>
                <w:sz w:val="24"/>
                <w:szCs w:val="24"/>
              </w:rPr>
            </w:pPr>
            <w:r w:rsidRPr="00D625F1">
              <w:rPr>
                <w:rFonts w:ascii="Arial" w:hAnsi="Arial" w:cs="Arial"/>
                <w:sz w:val="24"/>
                <w:szCs w:val="24"/>
              </w:rPr>
              <w:t>T</w:t>
            </w:r>
            <w:r w:rsidR="00AD0F36" w:rsidRPr="00D625F1">
              <w:rPr>
                <w:rFonts w:ascii="Arial" w:hAnsi="Arial" w:cs="Arial"/>
                <w:sz w:val="24"/>
                <w:szCs w:val="24"/>
              </w:rPr>
              <w:t>raining</w:t>
            </w:r>
            <w:r w:rsidRPr="00D625F1">
              <w:rPr>
                <w:rFonts w:ascii="Arial" w:hAnsi="Arial" w:cs="Arial"/>
                <w:sz w:val="24"/>
                <w:szCs w:val="24"/>
              </w:rPr>
              <w:t xml:space="preserve"> and additional hours to support lead ELKLAN Support Assistant to </w:t>
            </w:r>
            <w:r w:rsidR="00AD0F36" w:rsidRPr="00D625F1">
              <w:rPr>
                <w:rFonts w:ascii="Arial" w:hAnsi="Arial" w:cs="Arial"/>
                <w:sz w:val="24"/>
                <w:szCs w:val="24"/>
              </w:rPr>
              <w:t>becom</w:t>
            </w:r>
            <w:r w:rsidRPr="00D625F1">
              <w:rPr>
                <w:rFonts w:ascii="Arial" w:hAnsi="Arial" w:cs="Arial"/>
                <w:sz w:val="24"/>
                <w:szCs w:val="24"/>
              </w:rPr>
              <w:t xml:space="preserve">e </w:t>
            </w:r>
            <w:r w:rsidR="00051E1D" w:rsidRPr="00D625F1">
              <w:rPr>
                <w:rFonts w:ascii="Arial" w:hAnsi="Arial" w:cs="Arial"/>
                <w:sz w:val="24"/>
                <w:szCs w:val="24"/>
              </w:rPr>
              <w:t>the</w:t>
            </w:r>
            <w:r w:rsidR="00AD0F36" w:rsidRPr="00D625F1">
              <w:rPr>
                <w:rFonts w:ascii="Arial" w:hAnsi="Arial" w:cs="Arial"/>
                <w:sz w:val="24"/>
                <w:szCs w:val="24"/>
              </w:rPr>
              <w:t xml:space="preserve"> Communication Champion</w:t>
            </w:r>
            <w:r w:rsidR="00051E1D" w:rsidRPr="00D625F1">
              <w:rPr>
                <w:rFonts w:ascii="Arial" w:hAnsi="Arial" w:cs="Arial"/>
                <w:sz w:val="24"/>
                <w:szCs w:val="24"/>
              </w:rPr>
              <w:t xml:space="preserve"> for our local network of schools.</w:t>
            </w:r>
            <w:r w:rsidR="007C4DBF" w:rsidRPr="00D625F1">
              <w:rPr>
                <w:rFonts w:ascii="Arial" w:hAnsi="Arial" w:cs="Arial"/>
                <w:sz w:val="24"/>
                <w:szCs w:val="24"/>
              </w:rPr>
              <w:t xml:space="preserve"> </w:t>
            </w:r>
          </w:p>
          <w:p w14:paraId="6B21F06B" w14:textId="5617F38D" w:rsidR="00AD0F36" w:rsidRPr="00D625F1" w:rsidRDefault="007C4DBF" w:rsidP="001A426E">
            <w:pPr>
              <w:pStyle w:val="TableParagraph"/>
              <w:spacing w:line="259" w:lineRule="auto"/>
              <w:ind w:left="0" w:right="341"/>
              <w:rPr>
                <w:rFonts w:ascii="Arial" w:hAnsi="Arial" w:cs="Arial"/>
                <w:sz w:val="24"/>
                <w:szCs w:val="24"/>
              </w:rPr>
            </w:pPr>
            <w:r w:rsidRPr="00D625F1">
              <w:rPr>
                <w:rFonts w:ascii="Arial" w:hAnsi="Arial" w:cs="Arial"/>
                <w:sz w:val="24"/>
                <w:szCs w:val="24"/>
              </w:rPr>
              <w:t xml:space="preserve">ELKLAN Support Assistants and Speech and Language Therapists to support training </w:t>
            </w:r>
            <w:r w:rsidRPr="00D625F1">
              <w:rPr>
                <w:rFonts w:ascii="Arial" w:hAnsi="Arial" w:cs="Arial"/>
                <w:sz w:val="24"/>
                <w:szCs w:val="24"/>
              </w:rPr>
              <w:lastRenderedPageBreak/>
              <w:t>of our Learning Support Assistants to support pupils within the context of the classroom</w:t>
            </w:r>
            <w:r w:rsidR="00324196" w:rsidRPr="00D625F1">
              <w:rPr>
                <w:rFonts w:ascii="Arial" w:hAnsi="Arial" w:cs="Arial"/>
                <w:sz w:val="24"/>
                <w:szCs w:val="24"/>
              </w:rPr>
              <w:t xml:space="preserve"> e.g. </w:t>
            </w:r>
            <w:r w:rsidRPr="00D625F1">
              <w:rPr>
                <w:rFonts w:ascii="Arial" w:hAnsi="Arial" w:cs="Arial"/>
                <w:sz w:val="24"/>
                <w:szCs w:val="24"/>
              </w:rPr>
              <w:t>with articulating key ideas, consolidating understanding and extending vocabulary.</w:t>
            </w:r>
          </w:p>
        </w:tc>
        <w:tc>
          <w:tcPr>
            <w:tcW w:w="43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DD76C" w14:textId="77777777" w:rsidR="00AD0F36" w:rsidRPr="00D625F1" w:rsidRDefault="00F37D7A">
            <w:pPr>
              <w:pStyle w:val="TableHeader"/>
              <w:jc w:val="left"/>
              <w:rPr>
                <w:rFonts w:cs="Arial"/>
                <w:b w:val="0"/>
              </w:rPr>
            </w:pPr>
            <w:r w:rsidRPr="00D625F1">
              <w:rPr>
                <w:rFonts w:cs="Arial"/>
                <w:b w:val="0"/>
              </w:rPr>
              <w:lastRenderedPageBreak/>
              <w:t>There is a strong evidence base that suggests speech and language interventions (including oral language interventions) have a high impact on language acquisition and progress in literacy.</w:t>
            </w:r>
          </w:p>
          <w:p w14:paraId="10111F3A" w14:textId="637FCC8E" w:rsidR="00F37D7A" w:rsidRPr="00D625F1" w:rsidRDefault="00F37D7A">
            <w:pPr>
              <w:pStyle w:val="TableHeader"/>
              <w:jc w:val="left"/>
              <w:rPr>
                <w:rFonts w:cs="Arial"/>
              </w:rPr>
            </w:pPr>
            <w:r w:rsidRPr="00D625F1">
              <w:rPr>
                <w:rFonts w:cs="Arial"/>
                <w:b w:val="0"/>
              </w:rPr>
              <w:t>Endowment Education Foundation – Oral Language Interventions.</w:t>
            </w:r>
          </w:p>
        </w:tc>
        <w:tc>
          <w:tcPr>
            <w:tcW w:w="1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7AC57" w14:textId="37CEE17F" w:rsidR="00AD0F36" w:rsidRDefault="00FB0EE4">
            <w:pPr>
              <w:pStyle w:val="TableHeader"/>
              <w:jc w:val="left"/>
            </w:pPr>
            <w:r>
              <w:t>2</w:t>
            </w:r>
            <w:r w:rsidR="00BF1AB4">
              <w:t>, 4</w:t>
            </w:r>
          </w:p>
        </w:tc>
      </w:tr>
      <w:tr w:rsidR="00051E1D" w:rsidRPr="00D625F1" w14:paraId="123EEBFE" w14:textId="77777777" w:rsidTr="00EE133C">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3163D" w14:textId="67A8805E" w:rsidR="002776B0" w:rsidRPr="00D625F1" w:rsidRDefault="00BF776B" w:rsidP="001A426E">
            <w:pPr>
              <w:pStyle w:val="TableParagraph"/>
              <w:spacing w:line="259" w:lineRule="auto"/>
              <w:ind w:left="0" w:right="341"/>
              <w:rPr>
                <w:rFonts w:ascii="Arial" w:hAnsi="Arial" w:cs="Arial"/>
                <w:sz w:val="24"/>
                <w:szCs w:val="24"/>
              </w:rPr>
            </w:pPr>
            <w:r w:rsidRPr="00D625F1">
              <w:rPr>
                <w:rFonts w:ascii="Arial" w:hAnsi="Arial" w:cs="Arial"/>
                <w:sz w:val="24"/>
                <w:szCs w:val="24"/>
              </w:rPr>
              <w:t>Ongoing CPD and training in reading and in our phonics scheme for our teachers and Support Staff t</w:t>
            </w:r>
            <w:r w:rsidR="002776B0" w:rsidRPr="00D625F1">
              <w:rPr>
                <w:rFonts w:ascii="Arial" w:hAnsi="Arial" w:cs="Arial"/>
                <w:sz w:val="24"/>
                <w:szCs w:val="24"/>
              </w:rPr>
              <w:t>o ensure that disadvantaged pupils achieve at least in line with their non-advantaged peers</w:t>
            </w:r>
            <w:r w:rsidRPr="00D625F1">
              <w:rPr>
                <w:rFonts w:ascii="Arial" w:hAnsi="Arial" w:cs="Arial"/>
                <w:sz w:val="24"/>
                <w:szCs w:val="24"/>
              </w:rPr>
              <w:t>.</w:t>
            </w:r>
          </w:p>
          <w:p w14:paraId="46517E13" w14:textId="77777777" w:rsidR="00BF776B" w:rsidRPr="00D625F1" w:rsidRDefault="00BF776B" w:rsidP="001A426E">
            <w:pPr>
              <w:pStyle w:val="TableParagraph"/>
              <w:spacing w:line="259" w:lineRule="auto"/>
              <w:ind w:left="0" w:right="341"/>
              <w:rPr>
                <w:rFonts w:ascii="Arial" w:hAnsi="Arial" w:cs="Arial"/>
                <w:sz w:val="24"/>
                <w:szCs w:val="24"/>
              </w:rPr>
            </w:pPr>
          </w:p>
          <w:p w14:paraId="38AE27C6" w14:textId="6C6C2D30" w:rsidR="00051E1D" w:rsidRPr="00D625F1" w:rsidRDefault="00051E1D" w:rsidP="001A426E">
            <w:pPr>
              <w:pStyle w:val="TableParagraph"/>
              <w:spacing w:line="259" w:lineRule="auto"/>
              <w:ind w:left="0" w:right="341"/>
              <w:rPr>
                <w:rFonts w:ascii="Arial" w:hAnsi="Arial" w:cs="Arial"/>
                <w:sz w:val="24"/>
                <w:szCs w:val="24"/>
              </w:rPr>
            </w:pPr>
            <w:r w:rsidRPr="00D625F1">
              <w:rPr>
                <w:rFonts w:ascii="Arial" w:hAnsi="Arial" w:cs="Arial"/>
                <w:sz w:val="24"/>
                <w:szCs w:val="24"/>
              </w:rPr>
              <w:t xml:space="preserve">Developing </w:t>
            </w:r>
            <w:r w:rsidR="00BF776B" w:rsidRPr="00D625F1">
              <w:rPr>
                <w:rFonts w:ascii="Arial" w:hAnsi="Arial" w:cs="Arial"/>
                <w:sz w:val="24"/>
                <w:szCs w:val="24"/>
              </w:rPr>
              <w:t xml:space="preserve">our </w:t>
            </w:r>
            <w:r w:rsidRPr="00D625F1">
              <w:rPr>
                <w:rFonts w:ascii="Arial" w:hAnsi="Arial" w:cs="Arial"/>
                <w:sz w:val="24"/>
                <w:szCs w:val="24"/>
              </w:rPr>
              <w:t>Phonics Leads at our schoo</w:t>
            </w:r>
            <w:r w:rsidR="00BF776B" w:rsidRPr="00D625F1">
              <w:rPr>
                <w:rFonts w:ascii="Arial" w:hAnsi="Arial" w:cs="Arial"/>
                <w:sz w:val="24"/>
                <w:szCs w:val="24"/>
              </w:rPr>
              <w:t xml:space="preserve">l by attending ongoing training and liaison with schools in the locality. </w:t>
            </w:r>
          </w:p>
          <w:p w14:paraId="1EEFCE89" w14:textId="77777777" w:rsidR="00BF1AB4" w:rsidRPr="00D625F1" w:rsidRDefault="00BF1AB4" w:rsidP="001A426E">
            <w:pPr>
              <w:pStyle w:val="TableParagraph"/>
              <w:spacing w:line="259" w:lineRule="auto"/>
              <w:ind w:left="0" w:right="341"/>
              <w:rPr>
                <w:rFonts w:ascii="Arial" w:hAnsi="Arial" w:cs="Arial"/>
                <w:sz w:val="24"/>
                <w:szCs w:val="24"/>
              </w:rPr>
            </w:pPr>
          </w:p>
          <w:p w14:paraId="00FCB276" w14:textId="44F2B9A3" w:rsidR="00AC4ECC" w:rsidRPr="00D625F1" w:rsidRDefault="00CB4CA3" w:rsidP="001A426E">
            <w:pPr>
              <w:pStyle w:val="TableParagraph"/>
              <w:spacing w:line="259" w:lineRule="auto"/>
              <w:ind w:left="0" w:right="341"/>
              <w:rPr>
                <w:rFonts w:ascii="Arial" w:hAnsi="Arial" w:cs="Arial"/>
                <w:sz w:val="24"/>
                <w:szCs w:val="24"/>
              </w:rPr>
            </w:pPr>
            <w:r w:rsidRPr="00D625F1">
              <w:rPr>
                <w:rFonts w:ascii="Arial" w:hAnsi="Arial" w:cs="Arial"/>
                <w:sz w:val="24"/>
                <w:szCs w:val="24"/>
              </w:rPr>
              <w:t xml:space="preserve">Whole School Staff CPD to raise </w:t>
            </w:r>
            <w:r w:rsidR="00F34C4E" w:rsidRPr="00D625F1">
              <w:rPr>
                <w:rFonts w:ascii="Arial" w:hAnsi="Arial" w:cs="Arial"/>
                <w:sz w:val="24"/>
                <w:szCs w:val="24"/>
              </w:rPr>
              <w:t>awareness and support of pupils with Dyslexia and Dyslexic traits. A key indicator of Dyslexia is a difficulty with phonological awareness.</w:t>
            </w:r>
            <w:r w:rsidR="00306593">
              <w:rPr>
                <w:rFonts w:ascii="Arial" w:hAnsi="Arial" w:cs="Arial"/>
                <w:sz w:val="24"/>
                <w:szCs w:val="24"/>
              </w:rPr>
              <w:t xml:space="preserve"> </w:t>
            </w:r>
            <w:r w:rsidR="00521027">
              <w:rPr>
                <w:rFonts w:ascii="Arial" w:hAnsi="Arial" w:cs="Arial"/>
                <w:sz w:val="24"/>
                <w:szCs w:val="24"/>
              </w:rPr>
              <w:t xml:space="preserve">Dyslexia Friendly </w:t>
            </w:r>
            <w:r w:rsidR="00306593">
              <w:rPr>
                <w:rFonts w:ascii="Arial" w:hAnsi="Arial" w:cs="Arial"/>
                <w:sz w:val="24"/>
                <w:szCs w:val="24"/>
              </w:rPr>
              <w:t>School (</w:t>
            </w:r>
            <w:r w:rsidR="00521027">
              <w:rPr>
                <w:rFonts w:ascii="Arial" w:hAnsi="Arial" w:cs="Arial"/>
                <w:sz w:val="24"/>
                <w:szCs w:val="24"/>
              </w:rPr>
              <w:t>award</w:t>
            </w:r>
            <w:r w:rsidR="00306593">
              <w:rPr>
                <w:rFonts w:ascii="Arial" w:hAnsi="Arial" w:cs="Arial"/>
                <w:sz w:val="24"/>
                <w:szCs w:val="24"/>
              </w:rPr>
              <w:t xml:space="preserve">ed </w:t>
            </w:r>
            <w:r w:rsidR="00521027">
              <w:rPr>
                <w:rFonts w:ascii="Arial" w:hAnsi="Arial" w:cs="Arial"/>
                <w:sz w:val="24"/>
                <w:szCs w:val="24"/>
              </w:rPr>
              <w:t>in June 2023</w:t>
            </w:r>
            <w:r w:rsidR="00306593">
              <w:rPr>
                <w:rFonts w:ascii="Arial" w:hAnsi="Arial" w:cs="Arial"/>
                <w:sz w:val="24"/>
                <w:szCs w:val="24"/>
              </w:rPr>
              <w:t>) – maintaining award and developing further.</w:t>
            </w:r>
          </w:p>
          <w:p w14:paraId="734F4D9B" w14:textId="77777777" w:rsidR="006F6868" w:rsidRPr="00D625F1" w:rsidRDefault="006F6868" w:rsidP="001A426E">
            <w:pPr>
              <w:pStyle w:val="TableParagraph"/>
              <w:spacing w:line="259" w:lineRule="auto"/>
              <w:ind w:left="0" w:right="341"/>
              <w:rPr>
                <w:rFonts w:ascii="Arial" w:hAnsi="Arial" w:cs="Arial"/>
                <w:sz w:val="24"/>
                <w:szCs w:val="24"/>
              </w:rPr>
            </w:pPr>
          </w:p>
          <w:p w14:paraId="0CCC0EF6" w14:textId="5EF3C67E" w:rsidR="00F34C4E" w:rsidRPr="00D625F1" w:rsidRDefault="00F34C4E" w:rsidP="006F6868">
            <w:pPr>
              <w:pStyle w:val="TableParagraph"/>
              <w:spacing w:line="259" w:lineRule="auto"/>
              <w:ind w:left="0" w:right="341"/>
              <w:rPr>
                <w:rFonts w:ascii="Arial" w:hAnsi="Arial" w:cs="Arial"/>
                <w:sz w:val="24"/>
                <w:szCs w:val="24"/>
              </w:rPr>
            </w:pPr>
            <w:r w:rsidRPr="00D625F1">
              <w:rPr>
                <w:rFonts w:ascii="Arial" w:hAnsi="Arial" w:cs="Arial"/>
                <w:sz w:val="24"/>
                <w:szCs w:val="24"/>
              </w:rPr>
              <w:t>Reading Workshop for targeted Parents of pupils with reading difficulties and those receiving Pupil Premium.</w:t>
            </w:r>
          </w:p>
        </w:tc>
        <w:tc>
          <w:tcPr>
            <w:tcW w:w="43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6B382" w14:textId="122E28D6" w:rsidR="00051E1D" w:rsidRPr="00D625F1" w:rsidRDefault="002776B0">
            <w:pPr>
              <w:pStyle w:val="TableHeader"/>
              <w:jc w:val="left"/>
              <w:rPr>
                <w:rFonts w:cs="Arial"/>
                <w:b w:val="0"/>
              </w:rPr>
            </w:pPr>
            <w:r w:rsidRPr="00D625F1">
              <w:rPr>
                <w:rFonts w:cs="Arial"/>
                <w:b w:val="0"/>
              </w:rPr>
              <w:t>The Education Endowment Foundation tell us that evidence suggests that the teaching of phonics has a positive impact overall (+5 months) with very extensive evidence and is an important component in the development of early reading skills, particularly from disadvantaged backgrounds.</w:t>
            </w:r>
          </w:p>
        </w:tc>
        <w:tc>
          <w:tcPr>
            <w:tcW w:w="1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14848" w14:textId="2E4326B1" w:rsidR="00051E1D" w:rsidRPr="00D625F1" w:rsidRDefault="00FB0EE4">
            <w:pPr>
              <w:pStyle w:val="TableHeader"/>
              <w:jc w:val="left"/>
              <w:rPr>
                <w:rFonts w:asciiTheme="minorHAnsi" w:hAnsiTheme="minorHAnsi" w:cstheme="minorHAnsi"/>
              </w:rPr>
            </w:pPr>
            <w:r w:rsidRPr="00D625F1">
              <w:rPr>
                <w:rFonts w:asciiTheme="minorHAnsi" w:hAnsiTheme="minorHAnsi" w:cstheme="minorHAnsi"/>
              </w:rPr>
              <w:t>3</w:t>
            </w:r>
            <w:r w:rsidR="00BF1AB4" w:rsidRPr="00D625F1">
              <w:rPr>
                <w:rFonts w:asciiTheme="minorHAnsi" w:hAnsiTheme="minorHAnsi" w:cstheme="minorHAnsi"/>
              </w:rPr>
              <w:t>, 4</w:t>
            </w:r>
            <w:r w:rsidR="000650F8" w:rsidRPr="00D625F1">
              <w:rPr>
                <w:rFonts w:asciiTheme="minorHAnsi" w:hAnsiTheme="minorHAnsi" w:cstheme="minorHAnsi"/>
              </w:rPr>
              <w:t>, 6</w:t>
            </w:r>
          </w:p>
        </w:tc>
      </w:tr>
      <w:tr w:rsidR="00ED2DE3" w:rsidRPr="00D625F1" w14:paraId="3FAAFCAB" w14:textId="77777777" w:rsidTr="00EE133C">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AB6D0" w14:textId="2FAD45DF" w:rsidR="00ED2DE3" w:rsidRPr="00D625F1" w:rsidRDefault="00ED2DE3" w:rsidP="001A426E">
            <w:pPr>
              <w:pStyle w:val="TableParagraph"/>
              <w:spacing w:line="259" w:lineRule="auto"/>
              <w:ind w:left="0" w:right="341"/>
              <w:rPr>
                <w:rFonts w:ascii="Arial" w:hAnsi="Arial" w:cs="Arial"/>
                <w:sz w:val="24"/>
                <w:szCs w:val="24"/>
              </w:rPr>
            </w:pPr>
            <w:r w:rsidRPr="00D625F1">
              <w:rPr>
                <w:rFonts w:ascii="Arial" w:hAnsi="Arial" w:cs="Arial"/>
                <w:sz w:val="24"/>
                <w:szCs w:val="24"/>
              </w:rPr>
              <w:t>To undertake regular assessment using</w:t>
            </w:r>
            <w:r w:rsidR="00E56D9F">
              <w:rPr>
                <w:rFonts w:ascii="Arial" w:hAnsi="Arial" w:cs="Arial"/>
                <w:sz w:val="24"/>
                <w:szCs w:val="24"/>
              </w:rPr>
              <w:t xml:space="preserve"> researched assessment packages such as:</w:t>
            </w:r>
            <w:r w:rsidR="0000651C" w:rsidRPr="00D625F1">
              <w:rPr>
                <w:rFonts w:ascii="Arial" w:hAnsi="Arial" w:cs="Arial"/>
                <w:sz w:val="24"/>
                <w:szCs w:val="24"/>
              </w:rPr>
              <w:t xml:space="preserve"> </w:t>
            </w:r>
            <w:r w:rsidR="000B7A12">
              <w:rPr>
                <w:rFonts w:ascii="Arial" w:hAnsi="Arial" w:cs="Arial"/>
                <w:sz w:val="24"/>
                <w:szCs w:val="24"/>
              </w:rPr>
              <w:t xml:space="preserve">Fresh Start </w:t>
            </w:r>
            <w:proofErr w:type="spellStart"/>
            <w:r w:rsidR="000B7A12">
              <w:rPr>
                <w:rFonts w:ascii="Arial" w:hAnsi="Arial" w:cs="Arial"/>
                <w:sz w:val="24"/>
                <w:szCs w:val="24"/>
              </w:rPr>
              <w:t>programme</w:t>
            </w:r>
            <w:proofErr w:type="spellEnd"/>
            <w:r w:rsidR="000B7A12">
              <w:rPr>
                <w:rFonts w:ascii="Arial" w:hAnsi="Arial" w:cs="Arial"/>
                <w:sz w:val="24"/>
                <w:szCs w:val="24"/>
              </w:rPr>
              <w:t xml:space="preserve">, </w:t>
            </w:r>
            <w:proofErr w:type="spellStart"/>
            <w:r w:rsidR="0000651C" w:rsidRPr="00D625F1">
              <w:rPr>
                <w:rFonts w:ascii="Arial" w:hAnsi="Arial" w:cs="Arial"/>
                <w:sz w:val="24"/>
                <w:szCs w:val="24"/>
              </w:rPr>
              <w:t>SpeechLink</w:t>
            </w:r>
            <w:proofErr w:type="spellEnd"/>
            <w:r w:rsidR="00D625F1" w:rsidRPr="00D625F1">
              <w:rPr>
                <w:rFonts w:ascii="Arial" w:hAnsi="Arial" w:cs="Arial"/>
                <w:sz w:val="24"/>
                <w:szCs w:val="24"/>
              </w:rPr>
              <w:t xml:space="preserve"> </w:t>
            </w:r>
            <w:proofErr w:type="spellStart"/>
            <w:r w:rsidR="00D625F1" w:rsidRPr="00D625F1">
              <w:rPr>
                <w:rFonts w:ascii="Arial" w:hAnsi="Arial" w:cs="Arial"/>
                <w:sz w:val="24"/>
                <w:szCs w:val="24"/>
              </w:rPr>
              <w:t>programme</w:t>
            </w:r>
            <w:proofErr w:type="spellEnd"/>
            <w:r w:rsidR="0000651C" w:rsidRPr="00D625F1">
              <w:rPr>
                <w:rFonts w:ascii="Arial" w:hAnsi="Arial" w:cs="Arial"/>
                <w:sz w:val="24"/>
                <w:szCs w:val="24"/>
              </w:rPr>
              <w:t xml:space="preserve">, </w:t>
            </w:r>
            <w:proofErr w:type="spellStart"/>
            <w:r w:rsidRPr="00D625F1">
              <w:rPr>
                <w:rFonts w:ascii="Arial" w:hAnsi="Arial" w:cs="Arial"/>
                <w:sz w:val="24"/>
                <w:szCs w:val="24"/>
              </w:rPr>
              <w:t>Nessy</w:t>
            </w:r>
            <w:proofErr w:type="spellEnd"/>
            <w:r w:rsidRPr="00D625F1">
              <w:rPr>
                <w:rFonts w:ascii="Arial" w:hAnsi="Arial" w:cs="Arial"/>
                <w:sz w:val="24"/>
                <w:szCs w:val="24"/>
              </w:rPr>
              <w:t xml:space="preserve"> Dyslexia Screener, </w:t>
            </w:r>
            <w:r w:rsidR="00306593">
              <w:rPr>
                <w:rFonts w:ascii="Arial" w:hAnsi="Arial" w:cs="Arial"/>
                <w:sz w:val="24"/>
                <w:szCs w:val="24"/>
              </w:rPr>
              <w:t xml:space="preserve">Neale Analysis, </w:t>
            </w:r>
            <w:proofErr w:type="gramStart"/>
            <w:r w:rsidR="00306593">
              <w:rPr>
                <w:rFonts w:ascii="Arial" w:hAnsi="Arial" w:cs="Arial"/>
                <w:sz w:val="24"/>
                <w:szCs w:val="24"/>
              </w:rPr>
              <w:t>Reading</w:t>
            </w:r>
            <w:proofErr w:type="gramEnd"/>
            <w:r w:rsidR="00306593">
              <w:rPr>
                <w:rFonts w:ascii="Arial" w:hAnsi="Arial" w:cs="Arial"/>
                <w:sz w:val="24"/>
                <w:szCs w:val="24"/>
              </w:rPr>
              <w:t xml:space="preserve"> speed test</w:t>
            </w:r>
            <w:r w:rsidR="00FD6941">
              <w:rPr>
                <w:rFonts w:ascii="Arial" w:hAnsi="Arial" w:cs="Arial"/>
                <w:sz w:val="24"/>
                <w:szCs w:val="24"/>
              </w:rPr>
              <w:t>s</w:t>
            </w:r>
            <w:r w:rsidR="00306593">
              <w:rPr>
                <w:rFonts w:ascii="Arial" w:hAnsi="Arial" w:cs="Arial"/>
                <w:sz w:val="24"/>
                <w:szCs w:val="24"/>
              </w:rPr>
              <w:t xml:space="preserve">, </w:t>
            </w:r>
            <w:proofErr w:type="spellStart"/>
            <w:r w:rsidRPr="00D625F1">
              <w:rPr>
                <w:rFonts w:ascii="Arial" w:hAnsi="Arial" w:cs="Arial"/>
                <w:sz w:val="24"/>
                <w:szCs w:val="24"/>
              </w:rPr>
              <w:t>Salfords</w:t>
            </w:r>
            <w:proofErr w:type="spellEnd"/>
            <w:r w:rsidRPr="00D625F1">
              <w:rPr>
                <w:rFonts w:ascii="Arial" w:hAnsi="Arial" w:cs="Arial"/>
                <w:sz w:val="24"/>
                <w:szCs w:val="24"/>
              </w:rPr>
              <w:t xml:space="preserve"> Reading Tests, </w:t>
            </w:r>
            <w:proofErr w:type="spellStart"/>
            <w:r w:rsidRPr="00D625F1">
              <w:rPr>
                <w:rFonts w:ascii="Arial" w:hAnsi="Arial" w:cs="Arial"/>
                <w:sz w:val="24"/>
                <w:szCs w:val="24"/>
              </w:rPr>
              <w:t>Sandwell</w:t>
            </w:r>
            <w:proofErr w:type="spellEnd"/>
            <w:r w:rsidRPr="00D625F1">
              <w:rPr>
                <w:rFonts w:ascii="Arial" w:hAnsi="Arial" w:cs="Arial"/>
                <w:sz w:val="24"/>
                <w:szCs w:val="24"/>
              </w:rPr>
              <w:t xml:space="preserve"> </w:t>
            </w:r>
            <w:proofErr w:type="spellStart"/>
            <w:r w:rsidRPr="00D625F1">
              <w:rPr>
                <w:rFonts w:ascii="Arial" w:hAnsi="Arial" w:cs="Arial"/>
                <w:sz w:val="24"/>
                <w:szCs w:val="24"/>
              </w:rPr>
              <w:t>Maths</w:t>
            </w:r>
            <w:proofErr w:type="spellEnd"/>
            <w:r w:rsidRPr="00D625F1">
              <w:rPr>
                <w:rFonts w:ascii="Arial" w:hAnsi="Arial" w:cs="Arial"/>
                <w:sz w:val="24"/>
                <w:szCs w:val="24"/>
              </w:rPr>
              <w:t xml:space="preserve"> Tests</w:t>
            </w:r>
            <w:r w:rsidR="00E56D9F">
              <w:rPr>
                <w:rFonts w:ascii="Arial" w:hAnsi="Arial" w:cs="Arial"/>
                <w:sz w:val="24"/>
                <w:szCs w:val="24"/>
              </w:rPr>
              <w:t xml:space="preserve"> and other new assessments that have been recommended to us by teach</w:t>
            </w:r>
            <w:r w:rsidR="00EE133C">
              <w:rPr>
                <w:rFonts w:ascii="Arial" w:hAnsi="Arial" w:cs="Arial"/>
                <w:sz w:val="24"/>
                <w:szCs w:val="24"/>
              </w:rPr>
              <w:t xml:space="preserve">ing professionals – all </w:t>
            </w:r>
            <w:r w:rsidRPr="00D625F1">
              <w:rPr>
                <w:rFonts w:ascii="Arial" w:hAnsi="Arial" w:cs="Arial"/>
                <w:sz w:val="24"/>
                <w:szCs w:val="24"/>
              </w:rPr>
              <w:t xml:space="preserve">to identify pupils with </w:t>
            </w:r>
            <w:r w:rsidRPr="00D625F1">
              <w:rPr>
                <w:rFonts w:ascii="Arial" w:hAnsi="Arial" w:cs="Arial"/>
                <w:sz w:val="24"/>
                <w:szCs w:val="24"/>
              </w:rPr>
              <w:lastRenderedPageBreak/>
              <w:t>slow or stalled progress and to signpost gaps in learning and interventions.</w:t>
            </w:r>
          </w:p>
          <w:p w14:paraId="21EB9B3D" w14:textId="77777777" w:rsidR="007C4DBF" w:rsidRPr="00D625F1" w:rsidRDefault="007C4DBF" w:rsidP="001A426E">
            <w:pPr>
              <w:pStyle w:val="TableParagraph"/>
              <w:spacing w:line="259" w:lineRule="auto"/>
              <w:ind w:left="0" w:right="341"/>
              <w:rPr>
                <w:rFonts w:ascii="Arial" w:hAnsi="Arial" w:cs="Arial"/>
                <w:sz w:val="24"/>
                <w:szCs w:val="24"/>
              </w:rPr>
            </w:pPr>
            <w:r w:rsidRPr="00D625F1">
              <w:rPr>
                <w:rFonts w:ascii="Arial" w:hAnsi="Arial" w:cs="Arial"/>
                <w:sz w:val="24"/>
                <w:szCs w:val="24"/>
              </w:rPr>
              <w:t>Training for staff to ensure assessments are interpreted and administered correctly.</w:t>
            </w:r>
          </w:p>
          <w:p w14:paraId="3E3C00DE" w14:textId="7DC8F854" w:rsidR="00BF1AB4" w:rsidRPr="00D625F1" w:rsidRDefault="00BF1AB4" w:rsidP="001A426E">
            <w:pPr>
              <w:pStyle w:val="TableParagraph"/>
              <w:spacing w:line="259" w:lineRule="auto"/>
              <w:ind w:left="0" w:right="341"/>
              <w:rPr>
                <w:rFonts w:ascii="Arial" w:hAnsi="Arial" w:cs="Arial"/>
                <w:sz w:val="24"/>
                <w:szCs w:val="24"/>
              </w:rPr>
            </w:pPr>
          </w:p>
        </w:tc>
        <w:tc>
          <w:tcPr>
            <w:tcW w:w="43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A6B06" w14:textId="77777777" w:rsidR="00ED2DE3" w:rsidRPr="00D625F1" w:rsidRDefault="007C4DBF">
            <w:pPr>
              <w:pStyle w:val="TableHeader"/>
              <w:jc w:val="left"/>
              <w:rPr>
                <w:rFonts w:cs="Arial"/>
                <w:b w:val="0"/>
              </w:rPr>
            </w:pPr>
            <w:r w:rsidRPr="00D625F1">
              <w:rPr>
                <w:rFonts w:cs="Arial"/>
                <w:b w:val="0"/>
              </w:rPr>
              <w:lastRenderedPageBreak/>
              <w:t>Standardised tests can provide reliable insights into the specific strengths and weaknesses of each pupil to help ensure they receive the correct additional support through interventions or teacher instruction:</w:t>
            </w:r>
          </w:p>
          <w:p w14:paraId="1EFA2BC1" w14:textId="0C71DDF5" w:rsidR="007C4DBF" w:rsidRPr="00D625F1" w:rsidRDefault="007C4DBF">
            <w:pPr>
              <w:pStyle w:val="TableHeader"/>
              <w:jc w:val="left"/>
              <w:rPr>
                <w:rFonts w:cs="Arial"/>
                <w:b w:val="0"/>
              </w:rPr>
            </w:pPr>
            <w:r w:rsidRPr="00D625F1">
              <w:rPr>
                <w:rFonts w:cs="Arial"/>
                <w:b w:val="0"/>
              </w:rPr>
              <w:t>Standardised tests – Assessing and Monitoring Pupil Progress – Education Endowment Foundation - EEF</w:t>
            </w:r>
          </w:p>
        </w:tc>
        <w:tc>
          <w:tcPr>
            <w:tcW w:w="1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D3C30" w14:textId="72B297E7" w:rsidR="00ED2DE3" w:rsidRPr="00D625F1" w:rsidRDefault="0000651C">
            <w:pPr>
              <w:pStyle w:val="TableHeader"/>
              <w:jc w:val="left"/>
              <w:rPr>
                <w:rFonts w:asciiTheme="minorHAnsi" w:hAnsiTheme="minorHAnsi" w:cstheme="minorHAnsi"/>
              </w:rPr>
            </w:pPr>
            <w:r w:rsidRPr="00D625F1">
              <w:rPr>
                <w:rFonts w:asciiTheme="minorHAnsi" w:hAnsiTheme="minorHAnsi" w:cstheme="minorHAnsi"/>
              </w:rPr>
              <w:t xml:space="preserve">2, 3, </w:t>
            </w:r>
            <w:r w:rsidR="00FB0EE4" w:rsidRPr="00D625F1">
              <w:rPr>
                <w:rFonts w:asciiTheme="minorHAnsi" w:hAnsiTheme="minorHAnsi" w:cstheme="minorHAnsi"/>
              </w:rPr>
              <w:t>4</w:t>
            </w:r>
          </w:p>
        </w:tc>
      </w:tr>
      <w:tr w:rsidR="00051E1D" w14:paraId="30836581" w14:textId="77777777" w:rsidTr="00EE133C">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092DA" w14:textId="0D85AE2B" w:rsidR="00617B02" w:rsidRPr="00D625F1" w:rsidRDefault="008969B5" w:rsidP="001A426E">
            <w:pPr>
              <w:pStyle w:val="TableParagraph"/>
              <w:spacing w:line="259" w:lineRule="auto"/>
              <w:ind w:left="0" w:right="341"/>
              <w:rPr>
                <w:rFonts w:ascii="Arial" w:hAnsi="Arial" w:cs="Arial"/>
                <w:sz w:val="24"/>
                <w:szCs w:val="24"/>
              </w:rPr>
            </w:pPr>
            <w:r w:rsidRPr="00D625F1">
              <w:rPr>
                <w:rFonts w:ascii="Arial" w:hAnsi="Arial" w:cs="Arial"/>
                <w:sz w:val="24"/>
                <w:szCs w:val="24"/>
              </w:rPr>
              <w:t xml:space="preserve">To use and </w:t>
            </w:r>
            <w:proofErr w:type="spellStart"/>
            <w:r w:rsidRPr="00D625F1">
              <w:rPr>
                <w:rFonts w:ascii="Arial" w:hAnsi="Arial" w:cs="Arial"/>
                <w:sz w:val="24"/>
                <w:szCs w:val="24"/>
              </w:rPr>
              <w:t>analyse</w:t>
            </w:r>
            <w:proofErr w:type="spellEnd"/>
            <w:r w:rsidRPr="00D625F1">
              <w:rPr>
                <w:rFonts w:ascii="Arial" w:hAnsi="Arial" w:cs="Arial"/>
                <w:sz w:val="24"/>
                <w:szCs w:val="24"/>
              </w:rPr>
              <w:t xml:space="preserve"> assessment</w:t>
            </w:r>
            <w:r w:rsidR="00EE3EC1" w:rsidRPr="00D625F1">
              <w:rPr>
                <w:rFonts w:ascii="Arial" w:hAnsi="Arial" w:cs="Arial"/>
                <w:sz w:val="24"/>
                <w:szCs w:val="24"/>
              </w:rPr>
              <w:t>s</w:t>
            </w:r>
            <w:r w:rsidRPr="00D625F1">
              <w:rPr>
                <w:rFonts w:ascii="Arial" w:hAnsi="Arial" w:cs="Arial"/>
                <w:sz w:val="24"/>
                <w:szCs w:val="24"/>
              </w:rPr>
              <w:t xml:space="preserve"> and assessment data to make informed class level decisions about teaching and learning</w:t>
            </w:r>
            <w:r w:rsidR="00617B02" w:rsidRPr="00D625F1">
              <w:rPr>
                <w:rFonts w:ascii="Arial" w:hAnsi="Arial" w:cs="Arial"/>
                <w:sz w:val="24"/>
                <w:szCs w:val="24"/>
              </w:rPr>
              <w:t xml:space="preserve"> through PIXL assessments and Data days.</w:t>
            </w:r>
          </w:p>
          <w:p w14:paraId="7E7F92E4" w14:textId="14672D71" w:rsidR="00BF1AB4" w:rsidRPr="00D625F1" w:rsidRDefault="00BF1AB4" w:rsidP="00502303">
            <w:pPr>
              <w:pStyle w:val="TableParagraph"/>
              <w:spacing w:line="259" w:lineRule="auto"/>
              <w:ind w:left="0" w:right="341"/>
              <w:rPr>
                <w:rFonts w:ascii="Arial" w:hAnsi="Arial" w:cs="Arial"/>
                <w:sz w:val="24"/>
                <w:szCs w:val="24"/>
              </w:rPr>
            </w:pPr>
            <w:r w:rsidRPr="00D625F1">
              <w:rPr>
                <w:rFonts w:ascii="Arial" w:hAnsi="Arial" w:cs="Arial"/>
                <w:sz w:val="24"/>
                <w:szCs w:val="24"/>
              </w:rPr>
              <w:t xml:space="preserve">Early Pupil Progress Meetings, </w:t>
            </w:r>
            <w:r w:rsidR="00502303" w:rsidRPr="00D625F1">
              <w:rPr>
                <w:rFonts w:ascii="Arial" w:hAnsi="Arial" w:cs="Arial"/>
                <w:sz w:val="24"/>
                <w:szCs w:val="24"/>
              </w:rPr>
              <w:t xml:space="preserve">with a </w:t>
            </w:r>
            <w:r w:rsidRPr="00D625F1">
              <w:rPr>
                <w:rFonts w:ascii="Arial" w:hAnsi="Arial" w:cs="Arial"/>
                <w:sz w:val="24"/>
                <w:szCs w:val="24"/>
              </w:rPr>
              <w:t>focus on disadvantaged pupils</w:t>
            </w:r>
          </w:p>
        </w:tc>
        <w:tc>
          <w:tcPr>
            <w:tcW w:w="43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32E95" w14:textId="165CABE7" w:rsidR="00051E1D" w:rsidRPr="00D625F1" w:rsidRDefault="008969B5">
            <w:pPr>
              <w:pStyle w:val="TableHeader"/>
              <w:jc w:val="left"/>
              <w:rPr>
                <w:rFonts w:cs="Arial"/>
              </w:rPr>
            </w:pPr>
            <w:r w:rsidRPr="00D625F1">
              <w:rPr>
                <w:rFonts w:cs="Arial"/>
                <w:b w:val="0"/>
              </w:rPr>
              <w:t xml:space="preserve">Wider educational literature e.g. </w:t>
            </w:r>
            <w:proofErr w:type="spellStart"/>
            <w:r w:rsidRPr="00D625F1">
              <w:rPr>
                <w:rFonts w:cs="Arial"/>
                <w:b w:val="0"/>
              </w:rPr>
              <w:t>Lemov</w:t>
            </w:r>
            <w:proofErr w:type="spellEnd"/>
            <w:r w:rsidRPr="00D625F1">
              <w:rPr>
                <w:rFonts w:cs="Arial"/>
                <w:b w:val="0"/>
              </w:rPr>
              <w:t xml:space="preserve"> (2010) &amp; Sherrington (2019)</w:t>
            </w:r>
            <w:r w:rsidR="002776B0" w:rsidRPr="00D625F1">
              <w:rPr>
                <w:rFonts w:cs="Arial"/>
                <w:b w:val="0"/>
              </w:rPr>
              <w:t xml:space="preserve"> highlight the importance of effective assessment in </w:t>
            </w:r>
            <w:r w:rsidR="0086444A" w:rsidRPr="00D625F1">
              <w:rPr>
                <w:rFonts w:cs="Arial"/>
                <w:b w:val="0"/>
              </w:rPr>
              <w:t>improving</w:t>
            </w:r>
            <w:r w:rsidR="002776B0" w:rsidRPr="00D625F1">
              <w:rPr>
                <w:rFonts w:cs="Arial"/>
                <w:b w:val="0"/>
              </w:rPr>
              <w:t xml:space="preserve"> pupil outcomes. This is further sup</w:t>
            </w:r>
            <w:r w:rsidR="0086444A" w:rsidRPr="00D625F1">
              <w:rPr>
                <w:rFonts w:cs="Arial"/>
                <w:b w:val="0"/>
              </w:rPr>
              <w:t>ported</w:t>
            </w:r>
            <w:r w:rsidR="002776B0" w:rsidRPr="00D625F1">
              <w:rPr>
                <w:rFonts w:cs="Arial"/>
                <w:b w:val="0"/>
              </w:rPr>
              <w:t xml:space="preserve"> by the EEF toolkit (2021) which tells us that effective assessment has a significant impact on improving outcomes (+7 months)</w:t>
            </w:r>
          </w:p>
        </w:tc>
        <w:tc>
          <w:tcPr>
            <w:tcW w:w="1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F10C6" w14:textId="51BCF40A" w:rsidR="00051E1D" w:rsidRDefault="0000651C">
            <w:pPr>
              <w:pStyle w:val="TableHeader"/>
              <w:jc w:val="left"/>
            </w:pPr>
            <w:r>
              <w:t xml:space="preserve">3, </w:t>
            </w:r>
            <w:r w:rsidR="00FB0EE4">
              <w:t>4</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9229AAF" w:rsidR="00E66558" w:rsidRDefault="00C9128E">
      <w:r>
        <w:t>Budgeted cost: £35,</w:t>
      </w:r>
      <w:r w:rsidR="007048ED">
        <w:t>740</w:t>
      </w:r>
    </w:p>
    <w:tbl>
      <w:tblPr>
        <w:tblW w:w="5000" w:type="pct"/>
        <w:tblCellMar>
          <w:left w:w="10" w:type="dxa"/>
          <w:right w:w="10" w:type="dxa"/>
        </w:tblCellMar>
        <w:tblLook w:val="04A0" w:firstRow="1" w:lastRow="0" w:firstColumn="1" w:lastColumn="0" w:noHBand="0" w:noVBand="1"/>
      </w:tblPr>
      <w:tblGrid>
        <w:gridCol w:w="3438"/>
        <w:gridCol w:w="4681"/>
        <w:gridCol w:w="2337"/>
      </w:tblGrid>
      <w:tr w:rsidR="00E66558" w14:paraId="2A7D5528" w14:textId="77777777" w:rsidTr="00604A19">
        <w:tc>
          <w:tcPr>
            <w:tcW w:w="31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1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247F15" w14:paraId="20D3D42D" w14:textId="77777777" w:rsidTr="00604A19">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73581" w14:textId="255E394E" w:rsidR="00247F15" w:rsidRDefault="00226BE5" w:rsidP="00560461">
            <w:pPr>
              <w:pStyle w:val="TableRow"/>
            </w:pPr>
            <w:r w:rsidRPr="00D625F1">
              <w:t>ELSA</w:t>
            </w:r>
            <w:r w:rsidR="00AA17BF" w:rsidRPr="00D625F1">
              <w:t xml:space="preserve"> and Pupil Mentor</w:t>
            </w:r>
            <w:r w:rsidRPr="00D625F1">
              <w:t xml:space="preserve"> intervention to support w</w:t>
            </w:r>
            <w:r w:rsidR="003F330D" w:rsidRPr="00D625F1">
              <w:t>ith emotional wellbeing, anxiety and confidence.</w:t>
            </w:r>
          </w:p>
          <w:p w14:paraId="2AC92F24" w14:textId="03224EB3" w:rsidR="00FD6941" w:rsidRDefault="00FD6941" w:rsidP="00560461">
            <w:pPr>
              <w:pStyle w:val="TableRow"/>
            </w:pPr>
          </w:p>
          <w:p w14:paraId="5631DB9A" w14:textId="61226F49" w:rsidR="00FD6941" w:rsidRDefault="00FD6941" w:rsidP="00560461">
            <w:pPr>
              <w:pStyle w:val="TableRow"/>
            </w:pPr>
            <w:r>
              <w:t>Zones of Regulation – whole school initiative</w:t>
            </w:r>
          </w:p>
          <w:p w14:paraId="32F0F8A0" w14:textId="139D989F" w:rsidR="00FD6941" w:rsidRDefault="00FD6941" w:rsidP="00560461">
            <w:pPr>
              <w:pStyle w:val="TableRow"/>
            </w:pPr>
            <w:r>
              <w:t>Training for key member of staff, training for whole school, intervention room space for children to access anytime they need to including recreational times, resources to support.</w:t>
            </w:r>
          </w:p>
          <w:p w14:paraId="47F3890F" w14:textId="77777777" w:rsidR="001716BA" w:rsidRDefault="001716BA" w:rsidP="00560461">
            <w:pPr>
              <w:pStyle w:val="TableRow"/>
            </w:pPr>
          </w:p>
          <w:p w14:paraId="3794DBE6" w14:textId="38B1AD85" w:rsidR="001716BA" w:rsidRPr="00D625F1" w:rsidRDefault="001716BA" w:rsidP="00560461">
            <w:pPr>
              <w:pStyle w:val="TableRow"/>
            </w:pPr>
            <w:r>
              <w:t>For</w:t>
            </w:r>
            <w:r w:rsidR="002A7286">
              <w:t xml:space="preserve">est School Intervention to support increasing confidence, developing social interaction and </w:t>
            </w:r>
            <w:proofErr w:type="gramStart"/>
            <w:r w:rsidR="002A7286">
              <w:t>problem solving</w:t>
            </w:r>
            <w:proofErr w:type="gramEnd"/>
            <w:r w:rsidR="002A7286">
              <w:t xml:space="preserve"> skills, and enhancing emotional wellbeing.</w:t>
            </w:r>
          </w:p>
        </w:tc>
        <w:tc>
          <w:tcPr>
            <w:tcW w:w="4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4DB99" w14:textId="3CE6076E" w:rsidR="00247F15" w:rsidRPr="00D625F1" w:rsidRDefault="00604A19" w:rsidP="00560461">
            <w:pPr>
              <w:pStyle w:val="TableRowCentered"/>
              <w:jc w:val="left"/>
              <w:rPr>
                <w:szCs w:val="24"/>
              </w:rPr>
            </w:pPr>
            <w:r w:rsidRPr="00D625F1">
              <w:rPr>
                <w:szCs w:val="24"/>
              </w:rPr>
              <w:t>The ‘Improving Social and Emotional Learning in Primary Schools’ publication by the EEF makes six recommendations for improving social and emotional learning in primary schools. Social and emotional learning has an impact of + 4 months.</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95CA3" w14:textId="02B14FEF" w:rsidR="00247F15" w:rsidRPr="006F6868" w:rsidRDefault="00CE47ED" w:rsidP="00560461">
            <w:pPr>
              <w:pStyle w:val="TableRowCentered"/>
              <w:jc w:val="left"/>
              <w:rPr>
                <w:b/>
                <w:sz w:val="22"/>
              </w:rPr>
            </w:pPr>
            <w:r w:rsidRPr="006F6868">
              <w:rPr>
                <w:b/>
                <w:sz w:val="22"/>
              </w:rPr>
              <w:t>1</w:t>
            </w:r>
          </w:p>
        </w:tc>
      </w:tr>
      <w:tr w:rsidR="00247F15" w14:paraId="74247E7B" w14:textId="77777777" w:rsidTr="00604A19">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0F28F" w14:textId="36225959" w:rsidR="00247F15" w:rsidRPr="00D625F1" w:rsidRDefault="00247F15" w:rsidP="00560461">
            <w:pPr>
              <w:pStyle w:val="TableRow"/>
            </w:pPr>
            <w:r w:rsidRPr="00D625F1">
              <w:t xml:space="preserve">Speech and Language Support (SALs) Intervention </w:t>
            </w:r>
            <w:r w:rsidRPr="00D625F1">
              <w:lastRenderedPageBreak/>
              <w:t>to improve communication and interaction skills.</w:t>
            </w:r>
          </w:p>
        </w:tc>
        <w:tc>
          <w:tcPr>
            <w:tcW w:w="4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0BC95" w14:textId="77777777" w:rsidR="00247F15" w:rsidRPr="00D625F1" w:rsidRDefault="00247F15" w:rsidP="00560461">
            <w:pPr>
              <w:pStyle w:val="TableRowCentered"/>
              <w:jc w:val="left"/>
              <w:rPr>
                <w:szCs w:val="24"/>
              </w:rPr>
            </w:pPr>
            <w:r w:rsidRPr="00D625F1">
              <w:rPr>
                <w:szCs w:val="24"/>
              </w:rPr>
              <w:lastRenderedPageBreak/>
              <w:t xml:space="preserve">Oral language interventions can have a positive impact on pupils’ language </w:t>
            </w:r>
            <w:r w:rsidRPr="00D625F1">
              <w:rPr>
                <w:szCs w:val="24"/>
              </w:rPr>
              <w:lastRenderedPageBreak/>
              <w:t>skills. Approaches that focus on speaking, listening and a combination of the two show positive impacts on attainment:</w:t>
            </w:r>
          </w:p>
          <w:p w14:paraId="3596032F" w14:textId="70A3C050" w:rsidR="00247F15" w:rsidRPr="00D625F1" w:rsidRDefault="00247F15" w:rsidP="00560461">
            <w:pPr>
              <w:pStyle w:val="TableRowCentered"/>
              <w:jc w:val="left"/>
              <w:rPr>
                <w:szCs w:val="24"/>
              </w:rPr>
            </w:pPr>
            <w:r w:rsidRPr="00D625F1">
              <w:rPr>
                <w:szCs w:val="24"/>
              </w:rPr>
              <w:t>EEF Toolkit – Oral Interventions</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4F47F" w14:textId="3C21FB2D" w:rsidR="00247F15" w:rsidRPr="006F6868" w:rsidRDefault="00502303" w:rsidP="00560461">
            <w:pPr>
              <w:pStyle w:val="TableRowCentered"/>
              <w:jc w:val="left"/>
              <w:rPr>
                <w:b/>
                <w:sz w:val="22"/>
              </w:rPr>
            </w:pPr>
            <w:r w:rsidRPr="006F6868">
              <w:rPr>
                <w:b/>
                <w:sz w:val="22"/>
              </w:rPr>
              <w:lastRenderedPageBreak/>
              <w:t>2</w:t>
            </w:r>
          </w:p>
        </w:tc>
      </w:tr>
      <w:tr w:rsidR="00247F15" w14:paraId="13D427C0" w14:textId="77777777" w:rsidTr="00604A19">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813BB" w14:textId="77777777" w:rsidR="00247F15" w:rsidRPr="00D625F1" w:rsidRDefault="00247F15" w:rsidP="00560461">
            <w:pPr>
              <w:pStyle w:val="TableRow"/>
            </w:pPr>
            <w:r w:rsidRPr="00D625F1">
              <w:t xml:space="preserve">Additional phonics sessions targeted to pupils who require further support. </w:t>
            </w:r>
          </w:p>
          <w:p w14:paraId="460C8E1F" w14:textId="77777777" w:rsidR="00FF2E3A" w:rsidRPr="00D625F1" w:rsidRDefault="00032B09" w:rsidP="00560461">
            <w:pPr>
              <w:pStyle w:val="TableRow"/>
            </w:pPr>
            <w:r w:rsidRPr="00D625F1">
              <w:t>Interventions include:</w:t>
            </w:r>
          </w:p>
          <w:p w14:paraId="5F0142C0" w14:textId="431FB124" w:rsidR="003F330D" w:rsidRPr="00D625F1" w:rsidRDefault="003F330D" w:rsidP="003F330D">
            <w:pPr>
              <w:pStyle w:val="TableRow"/>
              <w:ind w:left="0"/>
            </w:pPr>
            <w:r w:rsidRPr="00D625F1">
              <w:t>Small</w:t>
            </w:r>
            <w:r w:rsidR="00032B09" w:rsidRPr="00D625F1">
              <w:t xml:space="preserve"> group phonics, </w:t>
            </w:r>
            <w:r w:rsidR="00EE133C" w:rsidRPr="001A4FF4">
              <w:t>Fresh Start</w:t>
            </w:r>
            <w:r w:rsidR="001A4FF4">
              <w:t xml:space="preserve"> intervention</w:t>
            </w:r>
            <w:r w:rsidR="00EE133C">
              <w:t xml:space="preserve">, </w:t>
            </w:r>
            <w:proofErr w:type="spellStart"/>
            <w:r w:rsidR="00032B09" w:rsidRPr="00D625F1">
              <w:t>Nessy</w:t>
            </w:r>
            <w:proofErr w:type="spellEnd"/>
            <w:r w:rsidR="00032B09" w:rsidRPr="00D625F1">
              <w:t xml:space="preserve"> Reading and Spelling</w:t>
            </w:r>
            <w:r w:rsidRPr="00D625F1">
              <w:t xml:space="preserve"> online programme (at school and/or home use).</w:t>
            </w:r>
          </w:p>
          <w:p w14:paraId="262E73DC" w14:textId="2C6A66A2" w:rsidR="00502303" w:rsidRPr="00D625F1" w:rsidRDefault="00502303" w:rsidP="00560461">
            <w:pPr>
              <w:pStyle w:val="TableRow"/>
            </w:pPr>
          </w:p>
          <w:p w14:paraId="7E4F2637" w14:textId="77777777" w:rsidR="00502303" w:rsidRDefault="00502303" w:rsidP="00BA0BB8">
            <w:pPr>
              <w:pStyle w:val="TableRow"/>
            </w:pPr>
            <w:r w:rsidRPr="00D625F1">
              <w:t>Targeted Reading Intervention</w:t>
            </w:r>
            <w:r w:rsidR="0086444A" w:rsidRPr="00D625F1">
              <w:t>s (incorporating using phonics in context of reading)</w:t>
            </w:r>
            <w:r w:rsidRPr="00D625F1">
              <w:t xml:space="preserve"> conducted by Support Staff for </w:t>
            </w:r>
            <w:r w:rsidR="001A4FF4">
              <w:t>Fresh Start and other Reading support</w:t>
            </w:r>
            <w:r w:rsidR="005E5020">
              <w:t xml:space="preserve"> (e.g. Oxford Reading Tree, Rapid Reading intervention).</w:t>
            </w:r>
          </w:p>
          <w:p w14:paraId="72D7A9E8" w14:textId="245F3349" w:rsidR="00FD6941" w:rsidRPr="00D625F1" w:rsidRDefault="00FD6941" w:rsidP="00BA0BB8">
            <w:pPr>
              <w:pStyle w:val="TableRow"/>
            </w:pPr>
            <w:r>
              <w:t>Reading Plus programme, accessed via computers.</w:t>
            </w:r>
          </w:p>
        </w:tc>
        <w:tc>
          <w:tcPr>
            <w:tcW w:w="4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48BF59" w14:textId="77777777" w:rsidR="00247F15" w:rsidRPr="00D625F1" w:rsidRDefault="00247F15" w:rsidP="00560461">
            <w:pPr>
              <w:pStyle w:val="TableRowCentered"/>
              <w:jc w:val="left"/>
              <w:rPr>
                <w:szCs w:val="24"/>
              </w:rPr>
            </w:pPr>
            <w:r w:rsidRPr="00D625F1">
              <w:rPr>
                <w:szCs w:val="24"/>
              </w:rPr>
              <w:t>Phonics approaches have a strong evidence base indication a positive impact on pupils, particularly from disadvantaged backgrounds. Targeted phonics interventions have been shown to be more effective when delivered as regular sessions over a period of 12 weeks:</w:t>
            </w:r>
          </w:p>
          <w:p w14:paraId="569E27C2" w14:textId="26C78427" w:rsidR="00247F15" w:rsidRPr="00D625F1" w:rsidRDefault="00247F15" w:rsidP="00560461">
            <w:pPr>
              <w:pStyle w:val="TableRowCentered"/>
              <w:jc w:val="left"/>
              <w:rPr>
                <w:szCs w:val="24"/>
              </w:rPr>
            </w:pPr>
            <w:r w:rsidRPr="00D625F1">
              <w:rPr>
                <w:szCs w:val="24"/>
              </w:rPr>
              <w:t>EEF Toolkit - Phonics</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82EB2" w14:textId="16F138B0" w:rsidR="00247F15" w:rsidRPr="006F6868" w:rsidRDefault="00502303" w:rsidP="00560461">
            <w:pPr>
              <w:pStyle w:val="TableRowCentered"/>
              <w:jc w:val="left"/>
              <w:rPr>
                <w:b/>
                <w:sz w:val="22"/>
              </w:rPr>
            </w:pPr>
            <w:r w:rsidRPr="006F6868">
              <w:rPr>
                <w:b/>
                <w:sz w:val="22"/>
              </w:rPr>
              <w:t>3</w:t>
            </w:r>
            <w:r w:rsidR="00CE47ED" w:rsidRPr="006F6868">
              <w:rPr>
                <w:b/>
                <w:sz w:val="22"/>
              </w:rPr>
              <w:t>, 4</w:t>
            </w:r>
          </w:p>
        </w:tc>
      </w:tr>
      <w:tr w:rsidR="00502303" w14:paraId="406972C0" w14:textId="77777777" w:rsidTr="00604A19">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B454D" w14:textId="019B40CE" w:rsidR="00502303" w:rsidRPr="00D625F1" w:rsidRDefault="00502303" w:rsidP="00502303">
            <w:pPr>
              <w:pStyle w:val="TableRow"/>
            </w:pPr>
            <w:r w:rsidRPr="00D625F1">
              <w:t>Small group support for</w:t>
            </w:r>
            <w:r w:rsidR="00CE47ED" w:rsidRPr="00D625F1">
              <w:t xml:space="preserve"> literacy and</w:t>
            </w:r>
            <w:r w:rsidRPr="00D625F1">
              <w:t xml:space="preserve"> maths for</w:t>
            </w:r>
            <w:r w:rsidR="00F1001B" w:rsidRPr="00D625F1">
              <w:t xml:space="preserve"> disadvantaged pupils </w:t>
            </w:r>
            <w:r w:rsidRPr="00D625F1">
              <w:t>in order to personalise the curriculum to address the gaps in their attainment</w:t>
            </w:r>
          </w:p>
        </w:tc>
        <w:tc>
          <w:tcPr>
            <w:tcW w:w="4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0B6E8" w14:textId="77777777" w:rsidR="0022466D" w:rsidRPr="00D625F1" w:rsidRDefault="0022466D" w:rsidP="00502303">
            <w:pPr>
              <w:pStyle w:val="TableRowCentered"/>
              <w:jc w:val="left"/>
              <w:rPr>
                <w:szCs w:val="24"/>
              </w:rPr>
            </w:pPr>
            <w:r w:rsidRPr="00D625F1">
              <w:rPr>
                <w:szCs w:val="24"/>
              </w:rPr>
              <w:t xml:space="preserve">Tuition targeted at specific needs and knowledge gaps can be effective method to support low attaining pupils or those falling behind, both one-to-one and in small groups. </w:t>
            </w:r>
          </w:p>
          <w:p w14:paraId="757E448E" w14:textId="62F09994" w:rsidR="00502303" w:rsidRPr="00D625F1" w:rsidRDefault="0022466D" w:rsidP="00502303">
            <w:pPr>
              <w:pStyle w:val="TableRowCentered"/>
              <w:jc w:val="left"/>
              <w:rPr>
                <w:szCs w:val="24"/>
              </w:rPr>
            </w:pPr>
            <w:r w:rsidRPr="00D625F1">
              <w:rPr>
                <w:szCs w:val="24"/>
              </w:rPr>
              <w:t>The EEF toolkit/Small group tuition</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8F486" w14:textId="38196E67" w:rsidR="00502303" w:rsidRPr="006F6868" w:rsidRDefault="00502303" w:rsidP="00502303">
            <w:pPr>
              <w:pStyle w:val="TableRowCentered"/>
              <w:jc w:val="left"/>
              <w:rPr>
                <w:b/>
                <w:sz w:val="22"/>
              </w:rPr>
            </w:pPr>
            <w:r w:rsidRPr="006F6868">
              <w:rPr>
                <w:b/>
                <w:sz w:val="22"/>
              </w:rPr>
              <w:t>4</w:t>
            </w:r>
          </w:p>
        </w:tc>
      </w:tr>
      <w:tr w:rsidR="00502303" w14:paraId="5A3AB44E" w14:textId="77777777" w:rsidTr="00604A19">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5F8AF" w14:textId="181BBAB2" w:rsidR="00502303" w:rsidRPr="00D625F1" w:rsidRDefault="00502303" w:rsidP="00502303">
            <w:pPr>
              <w:pStyle w:val="TableRow"/>
            </w:pPr>
            <w:r w:rsidRPr="00D625F1">
              <w:t>To provide extra learning opportunities (such as</w:t>
            </w:r>
            <w:r w:rsidR="00EE133C">
              <w:t xml:space="preserve"> after-school </w:t>
            </w:r>
            <w:r w:rsidRPr="00D625F1">
              <w:t>club</w:t>
            </w:r>
            <w:r w:rsidR="00EE133C">
              <w:t>s</w:t>
            </w:r>
            <w:r w:rsidRPr="00D625F1">
              <w:t>) and promote these to disadvantaged pupils and their families</w:t>
            </w:r>
          </w:p>
        </w:tc>
        <w:tc>
          <w:tcPr>
            <w:tcW w:w="4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21348" w14:textId="1B01AF06" w:rsidR="00502303" w:rsidRPr="00D625F1" w:rsidRDefault="00502303" w:rsidP="00502303">
            <w:pPr>
              <w:pStyle w:val="TableRowCentered"/>
              <w:jc w:val="left"/>
              <w:rPr>
                <w:szCs w:val="24"/>
              </w:rPr>
            </w:pPr>
            <w:r w:rsidRPr="00D625F1">
              <w:rPr>
                <w:szCs w:val="24"/>
              </w:rPr>
              <w:t xml:space="preserve">The EEF toolkit reports that extending the school day can have an effect of +3 </w:t>
            </w:r>
            <w:proofErr w:type="gramStart"/>
            <w:r w:rsidRPr="00D625F1">
              <w:rPr>
                <w:szCs w:val="24"/>
              </w:rPr>
              <w:t>months .</w:t>
            </w:r>
            <w:proofErr w:type="gramEnd"/>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ABCD2" w14:textId="5AE7BE06" w:rsidR="00502303" w:rsidRPr="006F6868" w:rsidRDefault="00502303" w:rsidP="00502303">
            <w:pPr>
              <w:pStyle w:val="TableRowCentered"/>
              <w:jc w:val="left"/>
              <w:rPr>
                <w:b/>
                <w:sz w:val="22"/>
              </w:rPr>
            </w:pPr>
            <w:r w:rsidRPr="006F6868">
              <w:rPr>
                <w:b/>
                <w:sz w:val="22"/>
              </w:rPr>
              <w:t>5</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115DDA1E" w:rsidR="00E66558" w:rsidRDefault="00C9128E">
      <w:pPr>
        <w:spacing w:before="240" w:after="120"/>
      </w:pPr>
      <w:r>
        <w:t>Budgeted cost: £2</w:t>
      </w:r>
      <w:r w:rsidR="00861C2A">
        <w:t>1</w:t>
      </w:r>
      <w:r>
        <w:t>,</w:t>
      </w:r>
      <w:r w:rsidR="007048ED">
        <w:t>200</w:t>
      </w:r>
    </w:p>
    <w:tbl>
      <w:tblPr>
        <w:tblW w:w="5000" w:type="pct"/>
        <w:tblCellMar>
          <w:left w:w="10" w:type="dxa"/>
          <w:right w:w="10" w:type="dxa"/>
        </w:tblCellMar>
        <w:tblLook w:val="04A0" w:firstRow="1" w:lastRow="0" w:firstColumn="1" w:lastColumn="0" w:noHBand="0" w:noVBand="1"/>
      </w:tblPr>
      <w:tblGrid>
        <w:gridCol w:w="4369"/>
        <w:gridCol w:w="3750"/>
        <w:gridCol w:w="2337"/>
      </w:tblGrid>
      <w:tr w:rsidR="00E66558" w14:paraId="2A7D5537" w14:textId="77777777" w:rsidTr="00705075">
        <w:tc>
          <w:tcPr>
            <w:tcW w:w="3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4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1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F44ACC" w14:paraId="7BC79BEC" w14:textId="77777777" w:rsidTr="00705075">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7BFD7" w14:textId="1FC6B9D3" w:rsidR="00F44ACC" w:rsidRPr="00D625F1" w:rsidRDefault="00F44ACC" w:rsidP="00560461">
            <w:pPr>
              <w:pStyle w:val="TableParagraph"/>
              <w:spacing w:line="256" w:lineRule="auto"/>
              <w:ind w:right="219"/>
              <w:rPr>
                <w:rFonts w:ascii="Arial" w:hAnsi="Arial" w:cs="Arial"/>
                <w:sz w:val="24"/>
                <w:szCs w:val="24"/>
              </w:rPr>
            </w:pPr>
            <w:r w:rsidRPr="00D625F1">
              <w:rPr>
                <w:rFonts w:ascii="Arial" w:hAnsi="Arial" w:cs="Arial"/>
                <w:sz w:val="24"/>
                <w:szCs w:val="24"/>
              </w:rPr>
              <w:t>Promote positive social and emotional wellbeing and mental health for all children, staff and the wider school community.</w:t>
            </w:r>
          </w:p>
          <w:p w14:paraId="25D38B40" w14:textId="3F91E78C" w:rsidR="00D52FC3" w:rsidRPr="00D625F1" w:rsidRDefault="00D52FC3" w:rsidP="00560461">
            <w:pPr>
              <w:pStyle w:val="TableParagraph"/>
              <w:spacing w:line="256" w:lineRule="auto"/>
              <w:ind w:right="219"/>
              <w:rPr>
                <w:rFonts w:ascii="Arial" w:hAnsi="Arial" w:cs="Arial"/>
                <w:sz w:val="24"/>
                <w:szCs w:val="24"/>
              </w:rPr>
            </w:pPr>
          </w:p>
          <w:p w14:paraId="7476B83D" w14:textId="5FB7CD18" w:rsidR="00D52FC3" w:rsidRPr="00D625F1" w:rsidRDefault="00D52FC3" w:rsidP="00560461">
            <w:pPr>
              <w:pStyle w:val="TableParagraph"/>
              <w:spacing w:line="256" w:lineRule="auto"/>
              <w:ind w:right="219"/>
              <w:rPr>
                <w:rFonts w:ascii="Arial" w:hAnsi="Arial" w:cs="Arial"/>
                <w:sz w:val="24"/>
                <w:szCs w:val="24"/>
              </w:rPr>
            </w:pPr>
            <w:r w:rsidRPr="00D625F1">
              <w:rPr>
                <w:rFonts w:ascii="Arial" w:hAnsi="Arial" w:cs="Arial"/>
                <w:sz w:val="24"/>
                <w:szCs w:val="24"/>
              </w:rPr>
              <w:lastRenderedPageBreak/>
              <w:t>Vulnerable pupils referred to School Pupil Mentor for more targeted specialist emotional support.</w:t>
            </w:r>
          </w:p>
          <w:p w14:paraId="17D78CC7" w14:textId="77777777" w:rsidR="00D52FC3" w:rsidRPr="00D625F1" w:rsidRDefault="00D52FC3" w:rsidP="00560461">
            <w:pPr>
              <w:pStyle w:val="TableParagraph"/>
              <w:spacing w:line="256" w:lineRule="auto"/>
              <w:ind w:right="219"/>
              <w:rPr>
                <w:rFonts w:ascii="Arial" w:hAnsi="Arial" w:cs="Arial"/>
                <w:sz w:val="24"/>
                <w:szCs w:val="24"/>
              </w:rPr>
            </w:pPr>
          </w:p>
          <w:p w14:paraId="19552455" w14:textId="77777777" w:rsidR="00D52FC3" w:rsidRPr="00D625F1" w:rsidRDefault="00D52FC3" w:rsidP="00560461">
            <w:pPr>
              <w:pStyle w:val="TableParagraph"/>
              <w:spacing w:line="256" w:lineRule="auto"/>
              <w:ind w:right="219"/>
              <w:rPr>
                <w:rFonts w:ascii="Arial" w:hAnsi="Arial" w:cs="Arial"/>
                <w:sz w:val="24"/>
                <w:szCs w:val="24"/>
              </w:rPr>
            </w:pPr>
          </w:p>
          <w:p w14:paraId="59DA9563" w14:textId="77777777" w:rsidR="00D52FC3" w:rsidRPr="00D625F1" w:rsidRDefault="00D52FC3" w:rsidP="00560461">
            <w:pPr>
              <w:pStyle w:val="TableParagraph"/>
              <w:spacing w:line="256" w:lineRule="auto"/>
              <w:ind w:right="219"/>
              <w:rPr>
                <w:rFonts w:ascii="Arial" w:hAnsi="Arial" w:cs="Arial"/>
                <w:sz w:val="24"/>
                <w:szCs w:val="24"/>
              </w:rPr>
            </w:pPr>
          </w:p>
          <w:p w14:paraId="29CE29C0" w14:textId="77777777" w:rsidR="00D52FC3" w:rsidRPr="00D625F1" w:rsidRDefault="00D52FC3" w:rsidP="00560461">
            <w:pPr>
              <w:pStyle w:val="TableParagraph"/>
              <w:spacing w:line="256" w:lineRule="auto"/>
              <w:ind w:right="219"/>
              <w:rPr>
                <w:rFonts w:ascii="Arial" w:hAnsi="Arial" w:cs="Arial"/>
                <w:sz w:val="24"/>
                <w:szCs w:val="24"/>
              </w:rPr>
            </w:pPr>
          </w:p>
          <w:p w14:paraId="20CEEE8A" w14:textId="31A1DDFE" w:rsidR="00D52FC3" w:rsidRPr="00D625F1" w:rsidRDefault="00D52FC3" w:rsidP="00560461">
            <w:pPr>
              <w:pStyle w:val="TableParagraph"/>
              <w:spacing w:line="256" w:lineRule="auto"/>
              <w:ind w:right="219"/>
              <w:rPr>
                <w:rFonts w:ascii="Arial" w:hAnsi="Arial" w:cs="Arial"/>
                <w:sz w:val="24"/>
                <w:szCs w:val="24"/>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1E180" w14:textId="2E7F4D0A" w:rsidR="00F44ACC" w:rsidRPr="00D625F1" w:rsidRDefault="00F44ACC" w:rsidP="00560461">
            <w:pPr>
              <w:pStyle w:val="TableRowCentered"/>
              <w:jc w:val="left"/>
              <w:rPr>
                <w:rFonts w:cs="Arial"/>
                <w:szCs w:val="24"/>
              </w:rPr>
            </w:pPr>
            <w:r w:rsidRPr="00D625F1">
              <w:rPr>
                <w:rFonts w:cs="Arial"/>
                <w:szCs w:val="24"/>
              </w:rPr>
              <w:lastRenderedPageBreak/>
              <w:t xml:space="preserve">The ‘Improving Social and Emotional Learning in Primary Schools’ publication by the EEF makes six recommendations for improving social and emotional </w:t>
            </w:r>
            <w:r w:rsidRPr="00D625F1">
              <w:rPr>
                <w:rFonts w:cs="Arial"/>
                <w:szCs w:val="24"/>
              </w:rPr>
              <w:lastRenderedPageBreak/>
              <w:t xml:space="preserve">learning in primary schools. </w:t>
            </w:r>
            <w:r w:rsidR="00F139B0" w:rsidRPr="00D625F1">
              <w:rPr>
                <w:rFonts w:cs="Arial"/>
                <w:szCs w:val="24"/>
              </w:rPr>
              <w:t>Social and emotional learning has an impact of + 4 months.</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4BC47" w14:textId="64BB5564" w:rsidR="00F44ACC" w:rsidRPr="006F6868" w:rsidRDefault="00F139B0" w:rsidP="00560461">
            <w:pPr>
              <w:pStyle w:val="TableRowCentered"/>
              <w:jc w:val="left"/>
              <w:rPr>
                <w:b/>
                <w:sz w:val="22"/>
              </w:rPr>
            </w:pPr>
            <w:r w:rsidRPr="006F6868">
              <w:rPr>
                <w:b/>
                <w:sz w:val="22"/>
              </w:rPr>
              <w:lastRenderedPageBreak/>
              <w:t>1</w:t>
            </w:r>
          </w:p>
        </w:tc>
      </w:tr>
      <w:tr w:rsidR="00883E25" w14:paraId="344C5BDF" w14:textId="77777777" w:rsidTr="00705075">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ABD32" w14:textId="192858B1" w:rsidR="00883E25" w:rsidRPr="00D625F1" w:rsidRDefault="00883E25" w:rsidP="00560461">
            <w:pPr>
              <w:pStyle w:val="TableParagraph"/>
              <w:spacing w:line="256" w:lineRule="auto"/>
              <w:ind w:right="219"/>
              <w:rPr>
                <w:rFonts w:ascii="Arial" w:hAnsi="Arial" w:cs="Arial"/>
                <w:sz w:val="24"/>
                <w:szCs w:val="24"/>
              </w:rPr>
            </w:pPr>
            <w:r w:rsidRPr="00D625F1">
              <w:rPr>
                <w:rFonts w:ascii="Arial" w:hAnsi="Arial" w:cs="Arial"/>
                <w:sz w:val="24"/>
                <w:szCs w:val="24"/>
              </w:rPr>
              <w:t>Whole staff training on revised behavior policy, anti-bullying and restorative approaches with the aim of developing our school ethos and improving behavior across the school</w:t>
            </w:r>
            <w:r w:rsidR="00EE133C">
              <w:rPr>
                <w:rFonts w:ascii="Arial" w:hAnsi="Arial" w:cs="Arial"/>
                <w:sz w:val="24"/>
                <w:szCs w:val="24"/>
              </w:rPr>
              <w:t xml:space="preserve">. </w:t>
            </w:r>
            <w:r w:rsidR="00EE133C" w:rsidRPr="007F24CF">
              <w:rPr>
                <w:rFonts w:ascii="Arial" w:hAnsi="Arial" w:cs="Arial"/>
                <w:sz w:val="24"/>
                <w:szCs w:val="24"/>
              </w:rPr>
              <w:t xml:space="preserve">We are always looking to improve our practice and when new initiatives are recommended by </w:t>
            </w:r>
            <w:r w:rsidR="00705075" w:rsidRPr="007F24CF">
              <w:rPr>
                <w:rFonts w:ascii="Arial" w:hAnsi="Arial" w:cs="Arial"/>
                <w:sz w:val="24"/>
                <w:szCs w:val="24"/>
              </w:rPr>
              <w:t>outside agencies/</w:t>
            </w:r>
            <w:r w:rsidR="00EE133C" w:rsidRPr="007F24CF">
              <w:rPr>
                <w:rFonts w:ascii="Arial" w:hAnsi="Arial" w:cs="Arial"/>
                <w:sz w:val="24"/>
                <w:szCs w:val="24"/>
              </w:rPr>
              <w:t xml:space="preserve">other teaching professionals, these to be </w:t>
            </w:r>
            <w:r w:rsidR="00705075" w:rsidRPr="007F24CF">
              <w:rPr>
                <w:rFonts w:ascii="Arial" w:hAnsi="Arial" w:cs="Arial"/>
                <w:sz w:val="24"/>
                <w:szCs w:val="24"/>
              </w:rPr>
              <w:t xml:space="preserve">thoroughly </w:t>
            </w:r>
            <w:r w:rsidR="00EE133C" w:rsidRPr="007F24CF">
              <w:rPr>
                <w:rFonts w:ascii="Arial" w:hAnsi="Arial" w:cs="Arial"/>
                <w:sz w:val="24"/>
                <w:szCs w:val="24"/>
              </w:rPr>
              <w:t xml:space="preserve">explored </w:t>
            </w:r>
            <w:r w:rsidR="00705075" w:rsidRPr="007F24CF">
              <w:rPr>
                <w:rFonts w:ascii="Arial" w:hAnsi="Arial" w:cs="Arial"/>
                <w:sz w:val="24"/>
                <w:szCs w:val="24"/>
              </w:rPr>
              <w:t xml:space="preserve">to see if a good fit for our school, e.g. </w:t>
            </w:r>
            <w:r w:rsidR="00FD6941">
              <w:rPr>
                <w:rFonts w:ascii="Arial" w:hAnsi="Arial" w:cs="Arial"/>
                <w:sz w:val="24"/>
                <w:szCs w:val="24"/>
              </w:rPr>
              <w:t>STIPs transition support.</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8EDAD" w14:textId="14476822" w:rsidR="00883E25" w:rsidRPr="00D625F1" w:rsidRDefault="00883E25" w:rsidP="00560461">
            <w:pPr>
              <w:pStyle w:val="TableRowCentered"/>
              <w:jc w:val="left"/>
              <w:rPr>
                <w:rFonts w:cs="Arial"/>
                <w:szCs w:val="24"/>
              </w:rPr>
            </w:pPr>
            <w:r w:rsidRPr="00D625F1">
              <w:rPr>
                <w:rFonts w:cs="Arial"/>
                <w:szCs w:val="24"/>
              </w:rPr>
              <w:t xml:space="preserve">Both targeted interventions and universal approaches can have positive overall effects: EEF – Toolkit – Behaviour interventions </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2B668" w14:textId="27C16A7C" w:rsidR="00883E25" w:rsidRPr="006F6868" w:rsidRDefault="00883E25" w:rsidP="00560461">
            <w:pPr>
              <w:pStyle w:val="TableRowCentered"/>
              <w:jc w:val="left"/>
              <w:rPr>
                <w:b/>
                <w:sz w:val="22"/>
              </w:rPr>
            </w:pPr>
            <w:r w:rsidRPr="006F6868">
              <w:rPr>
                <w:b/>
                <w:sz w:val="22"/>
              </w:rPr>
              <w:t>1</w:t>
            </w:r>
            <w:r w:rsidR="00FC0E44" w:rsidRPr="006F6868">
              <w:rPr>
                <w:b/>
                <w:sz w:val="22"/>
              </w:rPr>
              <w:t>, 7</w:t>
            </w:r>
          </w:p>
        </w:tc>
      </w:tr>
      <w:tr w:rsidR="002F407A" w14:paraId="7CA70CD2" w14:textId="77777777" w:rsidTr="00705075">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2AA90" w14:textId="59B04855" w:rsidR="00F1001B" w:rsidRPr="00D625F1" w:rsidRDefault="002F407A" w:rsidP="00F1001B">
            <w:pPr>
              <w:pStyle w:val="TableParagraph"/>
              <w:spacing w:line="256" w:lineRule="auto"/>
              <w:ind w:right="219"/>
              <w:rPr>
                <w:rFonts w:ascii="Arial" w:hAnsi="Arial" w:cs="Arial"/>
                <w:sz w:val="24"/>
                <w:szCs w:val="24"/>
              </w:rPr>
            </w:pPr>
            <w:r w:rsidRPr="00D625F1">
              <w:rPr>
                <w:rFonts w:ascii="Arial" w:hAnsi="Arial" w:cs="Arial"/>
                <w:sz w:val="24"/>
                <w:szCs w:val="24"/>
              </w:rPr>
              <w:t>To provide enrichment opportunities for disadvantaged pupils</w:t>
            </w:r>
            <w:r w:rsidR="00F1001B" w:rsidRPr="00D625F1">
              <w:rPr>
                <w:rFonts w:ascii="Arial" w:hAnsi="Arial" w:cs="Arial"/>
                <w:sz w:val="24"/>
                <w:szCs w:val="24"/>
              </w:rPr>
              <w:t xml:space="preserve"> e.g. by attending The Brilliant Club (currently for Years 5 and 6, to extend to 3 and 4).</w:t>
            </w:r>
          </w:p>
          <w:p w14:paraId="5AD3C190" w14:textId="08B5A59B" w:rsidR="00D52FC3" w:rsidRPr="00D625F1" w:rsidRDefault="00D52FC3" w:rsidP="00F1001B">
            <w:pPr>
              <w:pStyle w:val="TableParagraph"/>
              <w:spacing w:line="256" w:lineRule="auto"/>
              <w:ind w:right="219"/>
              <w:rPr>
                <w:rFonts w:ascii="Arial" w:hAnsi="Arial" w:cs="Arial"/>
                <w:sz w:val="24"/>
                <w:szCs w:val="24"/>
              </w:rPr>
            </w:pPr>
          </w:p>
          <w:p w14:paraId="584B9CE6" w14:textId="32831EF4" w:rsidR="00D52FC3" w:rsidRPr="00D625F1" w:rsidRDefault="00D52FC3" w:rsidP="00D52FC3">
            <w:pPr>
              <w:pStyle w:val="TableParagraph"/>
              <w:spacing w:line="259" w:lineRule="auto"/>
              <w:ind w:right="106"/>
              <w:rPr>
                <w:rFonts w:ascii="Arial" w:hAnsi="Arial" w:cs="Arial"/>
                <w:sz w:val="24"/>
                <w:szCs w:val="24"/>
              </w:rPr>
            </w:pPr>
            <w:r w:rsidRPr="00D625F1">
              <w:rPr>
                <w:rFonts w:ascii="Arial" w:hAnsi="Arial" w:cs="Arial"/>
                <w:sz w:val="24"/>
                <w:szCs w:val="24"/>
              </w:rPr>
              <w:t xml:space="preserve">Ensure that </w:t>
            </w:r>
            <w:r w:rsidR="00604A19" w:rsidRPr="00D625F1">
              <w:rPr>
                <w:rFonts w:ascii="Arial" w:hAnsi="Arial" w:cs="Arial"/>
                <w:sz w:val="24"/>
                <w:szCs w:val="24"/>
              </w:rPr>
              <w:t>our disadvantaged</w:t>
            </w:r>
            <w:r w:rsidRPr="00D625F1">
              <w:rPr>
                <w:rFonts w:ascii="Arial" w:hAnsi="Arial" w:cs="Arial"/>
                <w:sz w:val="24"/>
                <w:szCs w:val="24"/>
              </w:rPr>
              <w:t xml:space="preserve"> children are able to access all trips / learning experiences.</w:t>
            </w:r>
          </w:p>
          <w:p w14:paraId="67CF02F0" w14:textId="20DA1363" w:rsidR="00D52FC3" w:rsidRPr="00D625F1" w:rsidRDefault="00D52FC3" w:rsidP="00D52FC3">
            <w:pPr>
              <w:pStyle w:val="TableParagraph"/>
              <w:spacing w:before="159" w:line="259" w:lineRule="auto"/>
              <w:ind w:right="161"/>
              <w:rPr>
                <w:rFonts w:ascii="Arial" w:hAnsi="Arial" w:cs="Arial"/>
                <w:sz w:val="24"/>
                <w:szCs w:val="24"/>
              </w:rPr>
            </w:pPr>
            <w:r w:rsidRPr="00D625F1">
              <w:rPr>
                <w:rFonts w:ascii="Arial" w:hAnsi="Arial" w:cs="Arial"/>
                <w:sz w:val="24"/>
                <w:szCs w:val="24"/>
              </w:rPr>
              <w:t xml:space="preserve">Ensure that all </w:t>
            </w:r>
            <w:r w:rsidR="00604A19" w:rsidRPr="00D625F1">
              <w:rPr>
                <w:rFonts w:ascii="Arial" w:hAnsi="Arial" w:cs="Arial"/>
                <w:sz w:val="24"/>
                <w:szCs w:val="24"/>
              </w:rPr>
              <w:t>disadvantaged</w:t>
            </w:r>
            <w:r w:rsidRPr="00D625F1">
              <w:rPr>
                <w:rFonts w:ascii="Arial" w:hAnsi="Arial" w:cs="Arial"/>
                <w:sz w:val="24"/>
                <w:szCs w:val="24"/>
              </w:rPr>
              <w:t xml:space="preserve"> children are appropriately dressed in school uniform and have the equipment that they need.</w:t>
            </w:r>
          </w:p>
          <w:p w14:paraId="1B983B1A" w14:textId="1D238CCF" w:rsidR="00D52FC3" w:rsidRPr="00D625F1" w:rsidRDefault="00D52FC3" w:rsidP="00604A19">
            <w:pPr>
              <w:pStyle w:val="TableParagraph"/>
              <w:spacing w:before="158" w:line="259" w:lineRule="auto"/>
              <w:ind w:right="92"/>
              <w:rPr>
                <w:rFonts w:ascii="Arial" w:hAnsi="Arial" w:cs="Arial"/>
                <w:sz w:val="24"/>
                <w:szCs w:val="24"/>
              </w:rPr>
            </w:pPr>
            <w:r w:rsidRPr="00D625F1">
              <w:rPr>
                <w:rFonts w:ascii="Arial" w:hAnsi="Arial" w:cs="Arial"/>
                <w:sz w:val="24"/>
                <w:szCs w:val="24"/>
              </w:rPr>
              <w:t xml:space="preserve">Ensure that </w:t>
            </w:r>
            <w:r w:rsidR="00604A19" w:rsidRPr="00D625F1">
              <w:rPr>
                <w:rFonts w:ascii="Arial" w:hAnsi="Arial" w:cs="Arial"/>
                <w:sz w:val="24"/>
                <w:szCs w:val="24"/>
              </w:rPr>
              <w:t>disadvantaged</w:t>
            </w:r>
            <w:r w:rsidRPr="00D625F1">
              <w:rPr>
                <w:rFonts w:ascii="Arial" w:hAnsi="Arial" w:cs="Arial"/>
                <w:sz w:val="24"/>
                <w:szCs w:val="24"/>
              </w:rPr>
              <w:t xml:space="preserve"> children have equal access to extra-curricular clubs and music lessons.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02AD" w14:textId="52C18408" w:rsidR="002F407A" w:rsidRPr="00D625F1" w:rsidRDefault="002F407A" w:rsidP="00560461">
            <w:pPr>
              <w:pStyle w:val="TableRowCentered"/>
              <w:jc w:val="left"/>
              <w:rPr>
                <w:rFonts w:cs="Arial"/>
                <w:szCs w:val="24"/>
              </w:rPr>
            </w:pPr>
            <w:r w:rsidRPr="00D625F1">
              <w:rPr>
                <w:rFonts w:cs="Arial"/>
                <w:szCs w:val="24"/>
              </w:rPr>
              <w:t>The EEF toolkit states that there is unclear impact for very low cost but believe that enriching education has</w:t>
            </w:r>
            <w:r w:rsidR="00507A38" w:rsidRPr="00D625F1">
              <w:rPr>
                <w:rFonts w:cs="Arial"/>
                <w:szCs w:val="24"/>
              </w:rPr>
              <w:t xml:space="preserve"> intrinsic benefits and believe that all children (including those from disadvantages backgrounds) deserve a well-rounded, culturally rich education.</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38375" w14:textId="1F819187" w:rsidR="002F407A" w:rsidRPr="006F6868" w:rsidRDefault="00FC0E44" w:rsidP="00560461">
            <w:pPr>
              <w:pStyle w:val="TableRowCentered"/>
              <w:jc w:val="left"/>
              <w:rPr>
                <w:b/>
                <w:sz w:val="22"/>
              </w:rPr>
            </w:pPr>
            <w:r w:rsidRPr="006F6868">
              <w:rPr>
                <w:b/>
                <w:sz w:val="22"/>
              </w:rPr>
              <w:t>1, 5</w:t>
            </w:r>
          </w:p>
        </w:tc>
      </w:tr>
      <w:tr w:rsidR="00883E25" w14:paraId="61B9AF4C" w14:textId="77777777" w:rsidTr="00705075">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E31275" w14:textId="20F590D7" w:rsidR="00883E25" w:rsidRPr="00D625F1" w:rsidRDefault="00F139B0" w:rsidP="00560461">
            <w:pPr>
              <w:pStyle w:val="TableParagraph"/>
              <w:spacing w:line="256" w:lineRule="auto"/>
              <w:ind w:right="219"/>
              <w:rPr>
                <w:rFonts w:ascii="Arial" w:hAnsi="Arial" w:cs="Arial"/>
                <w:sz w:val="24"/>
                <w:szCs w:val="24"/>
              </w:rPr>
            </w:pPr>
            <w:r w:rsidRPr="00D625F1">
              <w:rPr>
                <w:rFonts w:ascii="Arial" w:hAnsi="Arial" w:cs="Arial"/>
                <w:sz w:val="24"/>
                <w:szCs w:val="24"/>
              </w:rPr>
              <w:t>To promote opportunities for positive dialogue with parents about their children’s learning</w:t>
            </w:r>
            <w:r w:rsidR="00826BEE" w:rsidRPr="00D625F1">
              <w:rPr>
                <w:rFonts w:ascii="Arial" w:hAnsi="Arial" w:cs="Arial"/>
                <w:sz w:val="24"/>
                <w:szCs w:val="24"/>
              </w:rPr>
              <w:t>, b</w:t>
            </w:r>
            <w:r w:rsidR="00F1001B" w:rsidRPr="00D625F1">
              <w:rPr>
                <w:rFonts w:ascii="Arial" w:hAnsi="Arial" w:cs="Arial"/>
                <w:sz w:val="24"/>
                <w:szCs w:val="24"/>
              </w:rPr>
              <w:t xml:space="preserve">y invitation to workshops, </w:t>
            </w:r>
            <w:r w:rsidR="00826BEE" w:rsidRPr="00D625F1">
              <w:rPr>
                <w:rFonts w:ascii="Arial" w:hAnsi="Arial" w:cs="Arial"/>
                <w:sz w:val="24"/>
                <w:szCs w:val="24"/>
              </w:rPr>
              <w:t xml:space="preserve">supporting access to meet with school professionals, liaison with </w:t>
            </w:r>
            <w:r w:rsidR="00FC0E44" w:rsidRPr="00D625F1">
              <w:rPr>
                <w:rFonts w:ascii="Arial" w:hAnsi="Arial" w:cs="Arial"/>
                <w:sz w:val="24"/>
                <w:szCs w:val="24"/>
              </w:rPr>
              <w:t>SEMH team</w:t>
            </w:r>
            <w:r w:rsidR="00705075">
              <w:rPr>
                <w:rFonts w:ascii="Arial" w:hAnsi="Arial" w:cs="Arial"/>
                <w:sz w:val="24"/>
                <w:szCs w:val="24"/>
              </w:rPr>
              <w:t xml:space="preserve"> and </w:t>
            </w:r>
            <w:r w:rsidR="00FC0E44" w:rsidRPr="00D625F1">
              <w:rPr>
                <w:rFonts w:ascii="Arial" w:hAnsi="Arial" w:cs="Arial"/>
                <w:sz w:val="24"/>
                <w:szCs w:val="24"/>
              </w:rPr>
              <w:t>SENCo.</w:t>
            </w:r>
          </w:p>
          <w:p w14:paraId="49534EFF" w14:textId="77777777" w:rsidR="00FC0E44" w:rsidRPr="00D625F1" w:rsidRDefault="00FC0E44" w:rsidP="00560461">
            <w:pPr>
              <w:pStyle w:val="TableParagraph"/>
              <w:spacing w:line="256" w:lineRule="auto"/>
              <w:ind w:right="219"/>
              <w:rPr>
                <w:rFonts w:ascii="Arial" w:hAnsi="Arial" w:cs="Arial"/>
                <w:sz w:val="24"/>
                <w:szCs w:val="24"/>
              </w:rPr>
            </w:pPr>
          </w:p>
          <w:p w14:paraId="44F23363" w14:textId="43A19A43" w:rsidR="00D52FC3" w:rsidRPr="00D625F1" w:rsidRDefault="00D52FC3" w:rsidP="00560461">
            <w:pPr>
              <w:pStyle w:val="TableParagraph"/>
              <w:spacing w:line="256" w:lineRule="auto"/>
              <w:ind w:right="219"/>
              <w:rPr>
                <w:rFonts w:ascii="Arial" w:hAnsi="Arial" w:cs="Arial"/>
                <w:sz w:val="24"/>
                <w:szCs w:val="24"/>
              </w:rPr>
            </w:pPr>
            <w:r w:rsidRPr="00D625F1">
              <w:rPr>
                <w:rFonts w:ascii="Arial" w:hAnsi="Arial" w:cs="Arial"/>
                <w:sz w:val="24"/>
                <w:szCs w:val="24"/>
              </w:rPr>
              <w:t>Inclusion Link to provide targeted support to families, signposting vulnerable groups to relevant services for support</w:t>
            </w:r>
            <w:r w:rsidR="00D119B6">
              <w:rPr>
                <w:rFonts w:ascii="Arial" w:hAnsi="Arial" w:cs="Arial"/>
                <w:sz w:val="24"/>
                <w:szCs w:val="24"/>
              </w:rPr>
              <w:t>.</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A2E1D" w14:textId="309CBEAD" w:rsidR="00883E25" w:rsidRPr="00D625F1" w:rsidRDefault="00F139B0" w:rsidP="00560461">
            <w:pPr>
              <w:pStyle w:val="TableRowCentered"/>
              <w:jc w:val="left"/>
              <w:rPr>
                <w:rFonts w:cs="Arial"/>
                <w:szCs w:val="24"/>
              </w:rPr>
            </w:pPr>
            <w:r w:rsidRPr="00D625F1">
              <w:rPr>
                <w:rFonts w:cs="Arial"/>
                <w:szCs w:val="24"/>
              </w:rPr>
              <w:t>A review of evidence published by the EEF in September 2019 showed how parental engagement can have a positive effect on a child’s academic attainment – regardless of age of socio-economic status. Parental engagement has an impact of +4 months.</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7DD83" w14:textId="4DE1ED3C" w:rsidR="00883E25" w:rsidRPr="006F6868" w:rsidRDefault="00FC0E44" w:rsidP="00560461">
            <w:pPr>
              <w:pStyle w:val="TableRowCentered"/>
              <w:jc w:val="left"/>
              <w:rPr>
                <w:b/>
                <w:sz w:val="22"/>
              </w:rPr>
            </w:pPr>
            <w:r w:rsidRPr="006F6868">
              <w:rPr>
                <w:b/>
                <w:sz w:val="22"/>
              </w:rPr>
              <w:t>1, 6</w:t>
            </w:r>
          </w:p>
        </w:tc>
      </w:tr>
      <w:tr w:rsidR="00883E25" w14:paraId="51565D01" w14:textId="77777777" w:rsidTr="00705075">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DB9C4" w14:textId="77777777" w:rsidR="00883E25" w:rsidRPr="00D625F1" w:rsidRDefault="00883E25" w:rsidP="0036471E">
            <w:pPr>
              <w:pStyle w:val="TableParagraph"/>
              <w:spacing w:line="256" w:lineRule="auto"/>
              <w:ind w:right="219"/>
              <w:rPr>
                <w:rFonts w:ascii="Arial" w:hAnsi="Arial" w:cs="Arial"/>
                <w:sz w:val="24"/>
                <w:szCs w:val="24"/>
              </w:rPr>
            </w:pPr>
            <w:r w:rsidRPr="00D625F1">
              <w:rPr>
                <w:rFonts w:ascii="Arial" w:hAnsi="Arial" w:cs="Arial"/>
                <w:sz w:val="24"/>
                <w:szCs w:val="24"/>
              </w:rPr>
              <w:lastRenderedPageBreak/>
              <w:t>Embedding principles of good practice set out in the DFE’s improving School Attendance advi</w:t>
            </w:r>
            <w:r w:rsidR="0036471E" w:rsidRPr="00D625F1">
              <w:rPr>
                <w:rFonts w:ascii="Arial" w:hAnsi="Arial" w:cs="Arial"/>
                <w:sz w:val="24"/>
                <w:szCs w:val="24"/>
              </w:rPr>
              <w:t>ce.</w:t>
            </w:r>
          </w:p>
          <w:p w14:paraId="277C51D0" w14:textId="77777777" w:rsidR="0036471E" w:rsidRPr="00D625F1" w:rsidRDefault="0036471E" w:rsidP="0036471E">
            <w:pPr>
              <w:pStyle w:val="TableParagraph"/>
              <w:spacing w:line="256" w:lineRule="auto"/>
              <w:ind w:right="219"/>
              <w:rPr>
                <w:rFonts w:ascii="Arial" w:hAnsi="Arial" w:cs="Arial"/>
                <w:sz w:val="24"/>
                <w:szCs w:val="24"/>
              </w:rPr>
            </w:pPr>
            <w:r w:rsidRPr="00D625F1">
              <w:rPr>
                <w:rFonts w:ascii="Arial" w:hAnsi="Arial" w:cs="Arial"/>
                <w:sz w:val="24"/>
                <w:szCs w:val="24"/>
              </w:rPr>
              <w:t>Head Teachers, Inclusion Link, SENCo to closely monitor attendance and flag concerns to the Inclusion Officer where necessary.</w:t>
            </w:r>
          </w:p>
          <w:p w14:paraId="72BBA2F6" w14:textId="6D291436" w:rsidR="00F44ACC" w:rsidRPr="00D625F1" w:rsidRDefault="00F44ACC" w:rsidP="0036471E">
            <w:pPr>
              <w:pStyle w:val="TableParagraph"/>
              <w:spacing w:line="256" w:lineRule="auto"/>
              <w:ind w:right="219"/>
              <w:rPr>
                <w:rFonts w:ascii="Arial" w:hAnsi="Arial" w:cs="Arial"/>
                <w:sz w:val="24"/>
                <w:szCs w:val="24"/>
              </w:rPr>
            </w:pPr>
            <w:r w:rsidRPr="00D625F1">
              <w:rPr>
                <w:rFonts w:ascii="Arial" w:hAnsi="Arial" w:cs="Arial"/>
                <w:sz w:val="24"/>
                <w:szCs w:val="24"/>
              </w:rPr>
              <w:t>Working with parents and pupils to identify specific barriers to attendance and targeting support based on specific barriers.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D5A13" w14:textId="77777777" w:rsidR="00883E25" w:rsidRPr="00D625F1" w:rsidRDefault="0036471E" w:rsidP="00560461">
            <w:pPr>
              <w:pStyle w:val="TableRowCentered"/>
              <w:jc w:val="left"/>
              <w:rPr>
                <w:rFonts w:cs="Arial"/>
                <w:szCs w:val="24"/>
              </w:rPr>
            </w:pPr>
            <w:r w:rsidRPr="00D625F1">
              <w:rPr>
                <w:rFonts w:cs="Arial"/>
                <w:szCs w:val="24"/>
              </w:rPr>
              <w:t>The DfE guidance has been in</w:t>
            </w:r>
            <w:r w:rsidR="00F44ACC" w:rsidRPr="00D625F1">
              <w:rPr>
                <w:rFonts w:cs="Arial"/>
                <w:szCs w:val="24"/>
              </w:rPr>
              <w:t>formed by engagement with schools that have significantly reduced levels of absence and persistent absence.</w:t>
            </w:r>
          </w:p>
          <w:p w14:paraId="2367BF5D" w14:textId="5BF95B38" w:rsidR="00F44ACC" w:rsidRPr="00D625F1" w:rsidRDefault="00F44ACC" w:rsidP="00560461">
            <w:pPr>
              <w:pStyle w:val="TableRowCentered"/>
              <w:jc w:val="left"/>
              <w:rPr>
                <w:rFonts w:cs="Arial"/>
                <w:szCs w:val="24"/>
              </w:rPr>
            </w:pP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52056" w14:textId="6676D682" w:rsidR="00883E25" w:rsidRPr="006F6868" w:rsidRDefault="00FC0E44" w:rsidP="00560461">
            <w:pPr>
              <w:pStyle w:val="TableRowCentered"/>
              <w:jc w:val="left"/>
              <w:rPr>
                <w:b/>
                <w:sz w:val="22"/>
              </w:rPr>
            </w:pPr>
            <w:r w:rsidRPr="006F6868">
              <w:rPr>
                <w:b/>
                <w:sz w:val="22"/>
              </w:rPr>
              <w:t>6, 7</w:t>
            </w:r>
          </w:p>
        </w:tc>
      </w:tr>
    </w:tbl>
    <w:p w14:paraId="2A7D5540" w14:textId="77777777" w:rsidR="00E66558" w:rsidRDefault="00E66558">
      <w:pPr>
        <w:spacing w:before="240" w:after="0"/>
        <w:rPr>
          <w:b/>
          <w:bCs/>
          <w:color w:val="104F75"/>
          <w:sz w:val="28"/>
          <w:szCs w:val="28"/>
        </w:rPr>
      </w:pPr>
    </w:p>
    <w:p w14:paraId="2A7D5541" w14:textId="306722A6" w:rsidR="00E66558" w:rsidRDefault="004E61D9" w:rsidP="00120AB1">
      <w:r>
        <w:rPr>
          <w:b/>
          <w:bCs/>
          <w:color w:val="104F75"/>
          <w:sz w:val="28"/>
          <w:szCs w:val="28"/>
        </w:rPr>
        <w:t>Total budgeted cost: £</w:t>
      </w:r>
      <w:r w:rsidR="007048ED">
        <w:rPr>
          <w:b/>
          <w:bCs/>
          <w:color w:val="104F75"/>
          <w:sz w:val="28"/>
          <w:szCs w:val="28"/>
        </w:rPr>
        <w:t>83,140</w:t>
      </w:r>
    </w:p>
    <w:p w14:paraId="2A7D5542" w14:textId="0A79356F" w:rsidR="00E66558" w:rsidRPr="00166256" w:rsidRDefault="009D71E8">
      <w:pPr>
        <w:pStyle w:val="Heading1"/>
        <w:rPr>
          <w:color w:val="auto"/>
        </w:rPr>
      </w:pPr>
      <w:r w:rsidRPr="00166256">
        <w:rPr>
          <w:color w:val="auto"/>
        </w:rPr>
        <w:lastRenderedPageBreak/>
        <w:t>Part B: Review of outcomes in the previous academic year</w:t>
      </w:r>
      <w:r w:rsidR="002B47AA">
        <w:rPr>
          <w:color w:val="auto"/>
        </w:rPr>
        <w:t xml:space="preserve"> 2023/24</w:t>
      </w:r>
    </w:p>
    <w:p w14:paraId="2A7D5543" w14:textId="65488A10" w:rsidR="00E66558" w:rsidRDefault="00DD75BA">
      <w:pPr>
        <w:pStyle w:val="Heading2"/>
      </w:pPr>
      <w:r>
        <w:t>Outcomes for disadvantaged pupils</w:t>
      </w:r>
    </w:p>
    <w:tbl>
      <w:tblPr>
        <w:tblW w:w="9493" w:type="dxa"/>
        <w:tblCellMar>
          <w:left w:w="10" w:type="dxa"/>
          <w:right w:w="10" w:type="dxa"/>
        </w:tblCellMar>
        <w:tblLook w:val="04A0" w:firstRow="1" w:lastRow="0" w:firstColumn="1" w:lastColumn="0" w:noHBand="0" w:noVBand="1"/>
      </w:tblPr>
      <w:tblGrid>
        <w:gridCol w:w="10456"/>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8FE45" w14:textId="0BA9D52B" w:rsidR="00601B7E" w:rsidRDefault="00601B7E"/>
          <w:p w14:paraId="61DF5F60" w14:textId="2D3EBD6F" w:rsidR="007F24CF" w:rsidRPr="00747056" w:rsidRDefault="007F24CF" w:rsidP="007F24CF">
            <w:pPr>
              <w:rPr>
                <w:b/>
                <w:bCs/>
                <w:u w:val="single"/>
              </w:rPr>
            </w:pPr>
            <w:r w:rsidRPr="00747056">
              <w:rPr>
                <w:b/>
                <w:bCs/>
                <w:u w:val="single"/>
              </w:rPr>
              <w:t>Summer Term</w:t>
            </w:r>
            <w:r w:rsidR="007048ED" w:rsidRPr="00747056">
              <w:rPr>
                <w:b/>
                <w:bCs/>
                <w:u w:val="single"/>
              </w:rPr>
              <w:t xml:space="preserve"> 2023/</w:t>
            </w:r>
            <w:r w:rsidRPr="00747056">
              <w:rPr>
                <w:b/>
                <w:bCs/>
                <w:u w:val="single"/>
              </w:rPr>
              <w:t>202</w:t>
            </w:r>
            <w:r w:rsidR="007048ED" w:rsidRPr="00747056">
              <w:rPr>
                <w:b/>
                <w:bCs/>
                <w:u w:val="single"/>
              </w:rPr>
              <w:t>4</w:t>
            </w:r>
            <w:r w:rsidRPr="00747056">
              <w:rPr>
                <w:b/>
                <w:bCs/>
                <w:u w:val="single"/>
              </w:rPr>
              <w:t xml:space="preserve"> – End of KS2 Results</w:t>
            </w:r>
            <w:r w:rsidR="00837BBF" w:rsidRPr="00747056">
              <w:rPr>
                <w:b/>
                <w:bCs/>
                <w:u w:val="single"/>
              </w:rPr>
              <w:t xml:space="preserve"> (</w:t>
            </w:r>
            <w:r w:rsidR="006D5732" w:rsidRPr="00747056">
              <w:rPr>
                <w:b/>
                <w:bCs/>
                <w:u w:val="single"/>
              </w:rPr>
              <w:t>14</w:t>
            </w:r>
            <w:r w:rsidR="00837BBF" w:rsidRPr="00747056">
              <w:rPr>
                <w:b/>
                <w:bCs/>
                <w:u w:val="single"/>
              </w:rPr>
              <w:t xml:space="preserve"> </w:t>
            </w:r>
            <w:r w:rsidR="006D5732" w:rsidRPr="00747056">
              <w:rPr>
                <w:b/>
                <w:bCs/>
                <w:u w:val="single"/>
              </w:rPr>
              <w:t>pupils</w:t>
            </w:r>
            <w:r w:rsidR="00837BBF" w:rsidRPr="00747056">
              <w:rPr>
                <w:b/>
                <w:bCs/>
                <w:u w:val="single"/>
              </w:rPr>
              <w:t xml:space="preserve"> identified as Pupil Premium)</w:t>
            </w:r>
          </w:p>
          <w:p w14:paraId="515AC568" w14:textId="250E19FD" w:rsidR="007F24CF" w:rsidRDefault="007F24CF" w:rsidP="007F24CF">
            <w:pPr>
              <w:rPr>
                <w:b/>
              </w:rPr>
            </w:pPr>
            <w:r w:rsidRPr="00195346">
              <w:rPr>
                <w:b/>
              </w:rPr>
              <w:t>20</w:t>
            </w:r>
            <w:r>
              <w:rPr>
                <w:b/>
              </w:rPr>
              <w:t>2</w:t>
            </w:r>
            <w:r w:rsidR="00B84901">
              <w:rPr>
                <w:b/>
              </w:rPr>
              <w:t>4</w:t>
            </w:r>
            <w:r w:rsidRPr="00195346">
              <w:rPr>
                <w:b/>
              </w:rPr>
              <w:t xml:space="preserve"> SATs </w:t>
            </w:r>
            <w:r>
              <w:rPr>
                <w:b/>
              </w:rPr>
              <w:t xml:space="preserve">READING </w:t>
            </w:r>
            <w:r w:rsidRPr="00195346">
              <w:rPr>
                <w:b/>
              </w:rPr>
              <w:t xml:space="preserve">– MGJS </w:t>
            </w:r>
            <w:r w:rsidR="00B84901">
              <w:rPr>
                <w:b/>
              </w:rPr>
              <w:t>80</w:t>
            </w:r>
            <w:r w:rsidRPr="00195346">
              <w:rPr>
                <w:b/>
              </w:rPr>
              <w:t>% ARE (national was 7</w:t>
            </w:r>
            <w:r w:rsidR="00B84901">
              <w:rPr>
                <w:b/>
              </w:rPr>
              <w:t>3</w:t>
            </w:r>
            <w:r w:rsidRPr="00195346">
              <w:rPr>
                <w:b/>
              </w:rPr>
              <w:t>%), M</w:t>
            </w:r>
            <w:r w:rsidR="00166256">
              <w:rPr>
                <w:b/>
              </w:rPr>
              <w:t>GJ</w:t>
            </w:r>
            <w:r w:rsidRPr="00195346">
              <w:rPr>
                <w:b/>
              </w:rPr>
              <w:t>S 2</w:t>
            </w:r>
            <w:r w:rsidR="00B84901">
              <w:rPr>
                <w:b/>
              </w:rPr>
              <w:t>6</w:t>
            </w:r>
            <w:r w:rsidRPr="00195346">
              <w:rPr>
                <w:b/>
              </w:rPr>
              <w:t>% GD (national was also 2</w:t>
            </w:r>
            <w:r w:rsidR="00B84901">
              <w:rPr>
                <w:b/>
              </w:rPr>
              <w:t>9</w:t>
            </w:r>
            <w:r w:rsidRPr="00195346">
              <w:rPr>
                <w:b/>
              </w:rPr>
              <w:t>%)</w:t>
            </w:r>
            <w:r w:rsidR="00837BBF">
              <w:rPr>
                <w:b/>
              </w:rPr>
              <w:t xml:space="preserve"> – MGJS Pupil Premium </w:t>
            </w:r>
            <w:r w:rsidR="00C07A4A">
              <w:rPr>
                <w:b/>
              </w:rPr>
              <w:t>63%</w:t>
            </w:r>
            <w:r w:rsidR="00837BBF">
              <w:rPr>
                <w:b/>
              </w:rPr>
              <w:t xml:space="preserve"> ARE, MGJS Pupil Premium </w:t>
            </w:r>
            <w:r w:rsidR="00C07A4A">
              <w:rPr>
                <w:b/>
              </w:rPr>
              <w:t>25%</w:t>
            </w:r>
            <w:r w:rsidR="00837BBF">
              <w:rPr>
                <w:b/>
              </w:rPr>
              <w:t xml:space="preserve"> GD</w:t>
            </w:r>
          </w:p>
          <w:p w14:paraId="6E3E6A29" w14:textId="23A69995" w:rsidR="00837BBF" w:rsidRDefault="00837BBF" w:rsidP="007F24CF">
            <w:pPr>
              <w:rPr>
                <w:b/>
              </w:rPr>
            </w:pPr>
            <w:r>
              <w:rPr>
                <w:b/>
              </w:rPr>
              <w:t>202</w:t>
            </w:r>
            <w:r w:rsidR="00B84901">
              <w:rPr>
                <w:b/>
              </w:rPr>
              <w:t>4</w:t>
            </w:r>
            <w:r>
              <w:rPr>
                <w:b/>
              </w:rPr>
              <w:t xml:space="preserve"> SATS Writing –</w:t>
            </w:r>
            <w:r w:rsidR="00166256">
              <w:rPr>
                <w:b/>
              </w:rPr>
              <w:t xml:space="preserve"> MGJS </w:t>
            </w:r>
            <w:r w:rsidR="00B84901">
              <w:rPr>
                <w:b/>
              </w:rPr>
              <w:t>77</w:t>
            </w:r>
            <w:r w:rsidR="00166256">
              <w:rPr>
                <w:b/>
              </w:rPr>
              <w:t xml:space="preserve">% ARE (national was </w:t>
            </w:r>
            <w:r w:rsidR="00B84901">
              <w:rPr>
                <w:b/>
              </w:rPr>
              <w:t>71</w:t>
            </w:r>
            <w:r w:rsidR="00166256">
              <w:rPr>
                <w:b/>
              </w:rPr>
              <w:t>%), MGJS 1</w:t>
            </w:r>
            <w:r w:rsidR="00B84901">
              <w:rPr>
                <w:b/>
              </w:rPr>
              <w:t>7</w:t>
            </w:r>
            <w:r w:rsidR="00166256">
              <w:rPr>
                <w:b/>
              </w:rPr>
              <w:t>% GD</w:t>
            </w:r>
            <w:r>
              <w:rPr>
                <w:b/>
              </w:rPr>
              <w:t xml:space="preserve"> </w:t>
            </w:r>
            <w:r w:rsidR="00166256">
              <w:rPr>
                <w:b/>
              </w:rPr>
              <w:t xml:space="preserve">(national was 13%) - </w:t>
            </w:r>
            <w:r>
              <w:rPr>
                <w:b/>
              </w:rPr>
              <w:t xml:space="preserve">MGJS Pupil Premium </w:t>
            </w:r>
            <w:r w:rsidR="00C07A4A">
              <w:rPr>
                <w:b/>
              </w:rPr>
              <w:t>63%</w:t>
            </w:r>
            <w:r w:rsidR="00166256">
              <w:rPr>
                <w:b/>
              </w:rPr>
              <w:t xml:space="preserve"> ARE</w:t>
            </w:r>
            <w:r>
              <w:rPr>
                <w:b/>
              </w:rPr>
              <w:t xml:space="preserve">, MGJS Pupil Premium </w:t>
            </w:r>
            <w:r w:rsidR="00C07A4A">
              <w:rPr>
                <w:b/>
              </w:rPr>
              <w:t>13%</w:t>
            </w:r>
            <w:r>
              <w:rPr>
                <w:b/>
              </w:rPr>
              <w:t xml:space="preserve"> GD</w:t>
            </w:r>
          </w:p>
          <w:p w14:paraId="56071283" w14:textId="0529F1AB" w:rsidR="00837BBF" w:rsidRDefault="007F24CF" w:rsidP="00837BBF">
            <w:pPr>
              <w:rPr>
                <w:b/>
              </w:rPr>
            </w:pPr>
            <w:r w:rsidRPr="00914B13">
              <w:rPr>
                <w:rFonts w:cs="Arial"/>
                <w:b/>
              </w:rPr>
              <w:t>20</w:t>
            </w:r>
            <w:r>
              <w:rPr>
                <w:rFonts w:cs="Arial"/>
                <w:b/>
              </w:rPr>
              <w:t>2</w:t>
            </w:r>
            <w:r w:rsidR="00B84901">
              <w:rPr>
                <w:rFonts w:cs="Arial"/>
                <w:b/>
              </w:rPr>
              <w:t>4</w:t>
            </w:r>
            <w:r w:rsidRPr="00914B13">
              <w:rPr>
                <w:rFonts w:cs="Arial"/>
                <w:b/>
              </w:rPr>
              <w:t xml:space="preserve"> SATs MATHS – MGJS 7</w:t>
            </w:r>
            <w:r w:rsidR="00B84901">
              <w:rPr>
                <w:rFonts w:cs="Arial"/>
                <w:b/>
              </w:rPr>
              <w:t>7</w:t>
            </w:r>
            <w:r w:rsidRPr="00914B13">
              <w:rPr>
                <w:rFonts w:cs="Arial"/>
                <w:b/>
              </w:rPr>
              <w:t>% ARE (national was 7</w:t>
            </w:r>
            <w:r>
              <w:rPr>
                <w:rFonts w:cs="Arial"/>
                <w:b/>
              </w:rPr>
              <w:t>3</w:t>
            </w:r>
            <w:r w:rsidRPr="00914B13">
              <w:rPr>
                <w:rFonts w:cs="Arial"/>
                <w:b/>
              </w:rPr>
              <w:t>%), M</w:t>
            </w:r>
            <w:r w:rsidR="00166256">
              <w:rPr>
                <w:rFonts w:cs="Arial"/>
                <w:b/>
              </w:rPr>
              <w:t>GJ</w:t>
            </w:r>
            <w:r w:rsidRPr="00914B13">
              <w:rPr>
                <w:rFonts w:cs="Arial"/>
                <w:b/>
              </w:rPr>
              <w:t xml:space="preserve">S </w:t>
            </w:r>
            <w:r w:rsidR="00B84901">
              <w:rPr>
                <w:rFonts w:cs="Arial"/>
                <w:b/>
              </w:rPr>
              <w:t>33</w:t>
            </w:r>
            <w:r w:rsidRPr="00914B13">
              <w:rPr>
                <w:rFonts w:cs="Arial"/>
                <w:b/>
              </w:rPr>
              <w:t>% GD (national was 2</w:t>
            </w:r>
            <w:r w:rsidR="00B84901">
              <w:rPr>
                <w:rFonts w:cs="Arial"/>
                <w:b/>
              </w:rPr>
              <w:t>4</w:t>
            </w:r>
            <w:r w:rsidRPr="00914B13">
              <w:rPr>
                <w:rFonts w:cs="Arial"/>
                <w:b/>
              </w:rPr>
              <w:t>%)</w:t>
            </w:r>
            <w:r w:rsidR="00837BBF">
              <w:rPr>
                <w:rFonts w:cs="Arial"/>
                <w:b/>
              </w:rPr>
              <w:t xml:space="preserve"> - </w:t>
            </w:r>
            <w:r w:rsidR="00837BBF">
              <w:rPr>
                <w:b/>
              </w:rPr>
              <w:t xml:space="preserve">MGJS Pupil Premium </w:t>
            </w:r>
            <w:r w:rsidR="00C07A4A">
              <w:rPr>
                <w:b/>
              </w:rPr>
              <w:t>75%</w:t>
            </w:r>
            <w:r w:rsidR="00837BBF">
              <w:rPr>
                <w:b/>
              </w:rPr>
              <w:t xml:space="preserve"> ARE, MGJS Pupil Premium </w:t>
            </w:r>
            <w:r w:rsidR="00C07A4A">
              <w:rPr>
                <w:b/>
              </w:rPr>
              <w:t>25%</w:t>
            </w:r>
            <w:r w:rsidR="00837BBF">
              <w:rPr>
                <w:b/>
              </w:rPr>
              <w:t xml:space="preserve"> GD</w:t>
            </w:r>
          </w:p>
          <w:p w14:paraId="338FC2F4" w14:textId="4C2BB612" w:rsidR="007F4250" w:rsidRDefault="007F24CF" w:rsidP="00837BBF">
            <w:pPr>
              <w:rPr>
                <w:rFonts w:cs="Arial"/>
                <w:b/>
              </w:rPr>
            </w:pPr>
            <w:r w:rsidRPr="00914B13">
              <w:rPr>
                <w:rFonts w:cs="Arial"/>
                <w:b/>
              </w:rPr>
              <w:t>20</w:t>
            </w:r>
            <w:r>
              <w:rPr>
                <w:rFonts w:cs="Arial"/>
                <w:b/>
              </w:rPr>
              <w:t>2</w:t>
            </w:r>
            <w:r w:rsidR="00B84901">
              <w:rPr>
                <w:rFonts w:cs="Arial"/>
                <w:b/>
              </w:rPr>
              <w:t>4</w:t>
            </w:r>
            <w:r w:rsidRPr="00914B13">
              <w:rPr>
                <w:rFonts w:cs="Arial"/>
                <w:b/>
              </w:rPr>
              <w:t xml:space="preserve"> SATs </w:t>
            </w:r>
            <w:r>
              <w:rPr>
                <w:rFonts w:cs="Arial"/>
                <w:b/>
              </w:rPr>
              <w:t xml:space="preserve">SPAG </w:t>
            </w:r>
            <w:r w:rsidRPr="00914B13">
              <w:rPr>
                <w:rFonts w:cs="Arial"/>
                <w:b/>
              </w:rPr>
              <w:t>– MGJS 7</w:t>
            </w:r>
            <w:r>
              <w:rPr>
                <w:rFonts w:cs="Arial"/>
                <w:b/>
              </w:rPr>
              <w:t>9</w:t>
            </w:r>
            <w:r w:rsidRPr="00914B13">
              <w:rPr>
                <w:rFonts w:cs="Arial"/>
                <w:b/>
              </w:rPr>
              <w:t>% ARE (national was 7</w:t>
            </w:r>
            <w:r>
              <w:rPr>
                <w:rFonts w:cs="Arial"/>
                <w:b/>
              </w:rPr>
              <w:t>2</w:t>
            </w:r>
            <w:r w:rsidRPr="00914B13">
              <w:rPr>
                <w:rFonts w:cs="Arial"/>
                <w:b/>
              </w:rPr>
              <w:t>%), M</w:t>
            </w:r>
            <w:r w:rsidR="00166256">
              <w:rPr>
                <w:rFonts w:cs="Arial"/>
                <w:b/>
              </w:rPr>
              <w:t>GJ</w:t>
            </w:r>
            <w:r w:rsidRPr="00914B13">
              <w:rPr>
                <w:rFonts w:cs="Arial"/>
                <w:b/>
              </w:rPr>
              <w:t xml:space="preserve">S </w:t>
            </w:r>
            <w:r>
              <w:rPr>
                <w:rFonts w:cs="Arial"/>
                <w:b/>
              </w:rPr>
              <w:t>2</w:t>
            </w:r>
            <w:r w:rsidR="00B84901">
              <w:rPr>
                <w:rFonts w:cs="Arial"/>
                <w:b/>
              </w:rPr>
              <w:t>9</w:t>
            </w:r>
            <w:r w:rsidRPr="00914B13">
              <w:rPr>
                <w:rFonts w:cs="Arial"/>
                <w:b/>
              </w:rPr>
              <w:t xml:space="preserve">% GD (national was </w:t>
            </w:r>
            <w:r w:rsidR="00B84901">
              <w:rPr>
                <w:rFonts w:cs="Arial"/>
                <w:b/>
              </w:rPr>
              <w:t>30</w:t>
            </w:r>
            <w:r w:rsidRPr="00914B13">
              <w:rPr>
                <w:rFonts w:cs="Arial"/>
                <w:b/>
              </w:rPr>
              <w:t>%)</w:t>
            </w:r>
            <w:r w:rsidR="00837BBF">
              <w:rPr>
                <w:rFonts w:cs="Arial"/>
                <w:b/>
              </w:rPr>
              <w:t xml:space="preserve"> </w:t>
            </w:r>
            <w:r w:rsidR="00837BBF">
              <w:rPr>
                <w:b/>
              </w:rPr>
              <w:t xml:space="preserve">MGJS Pupil Premium </w:t>
            </w:r>
            <w:r w:rsidR="00C07A4A">
              <w:rPr>
                <w:b/>
              </w:rPr>
              <w:t>63%</w:t>
            </w:r>
            <w:r w:rsidR="00837BBF">
              <w:rPr>
                <w:b/>
              </w:rPr>
              <w:t xml:space="preserve"> ARE, MGJS Pupil Premium </w:t>
            </w:r>
            <w:r w:rsidR="00C07A4A">
              <w:rPr>
                <w:b/>
              </w:rPr>
              <w:t>25%</w:t>
            </w:r>
            <w:r w:rsidR="00837BBF">
              <w:rPr>
                <w:b/>
              </w:rPr>
              <w:t xml:space="preserve"> GD</w:t>
            </w:r>
          </w:p>
          <w:p w14:paraId="70254BF1" w14:textId="43F49DF1" w:rsidR="007F24CF" w:rsidRDefault="007F4250" w:rsidP="00B84901">
            <w:pPr>
              <w:pStyle w:val="NoSpacing"/>
              <w:rPr>
                <w:rFonts w:ascii="Arial" w:hAnsi="Arial" w:cs="Arial"/>
                <w:b/>
                <w:sz w:val="24"/>
              </w:rPr>
            </w:pPr>
            <w:r>
              <w:rPr>
                <w:rFonts w:ascii="Arial" w:hAnsi="Arial" w:cs="Arial"/>
                <w:b/>
                <w:sz w:val="24"/>
              </w:rPr>
              <w:t>Combined    Reading/Writing/</w:t>
            </w:r>
            <w:proofErr w:type="spellStart"/>
            <w:r>
              <w:rPr>
                <w:rFonts w:ascii="Arial" w:hAnsi="Arial" w:cs="Arial"/>
                <w:b/>
                <w:sz w:val="24"/>
              </w:rPr>
              <w:t>Maths</w:t>
            </w:r>
            <w:proofErr w:type="spellEnd"/>
            <w:r>
              <w:rPr>
                <w:rFonts w:ascii="Arial" w:hAnsi="Arial" w:cs="Arial"/>
                <w:b/>
                <w:sz w:val="24"/>
              </w:rPr>
              <w:t xml:space="preserve">   </w:t>
            </w:r>
            <w:r w:rsidR="00B84901">
              <w:rPr>
                <w:rFonts w:ascii="Arial" w:hAnsi="Arial" w:cs="Arial"/>
                <w:b/>
                <w:sz w:val="24"/>
              </w:rPr>
              <w:t>2024 MGJS 66% ARE (national 59%) MGJS 12% GD (national was 8%)</w:t>
            </w:r>
          </w:p>
          <w:p w14:paraId="1A5C0962" w14:textId="65CEEC9C" w:rsidR="00C07A4A" w:rsidRPr="00C07A4A" w:rsidRDefault="00C07A4A" w:rsidP="00B84901">
            <w:pPr>
              <w:pStyle w:val="NoSpacing"/>
            </w:pPr>
            <w:r w:rsidRPr="00C07A4A">
              <w:rPr>
                <w:b/>
                <w:sz w:val="24"/>
              </w:rPr>
              <w:t>MGJS Pupil Premium 50% ARE, MGJS Pupil Premium 13% GDS</w:t>
            </w:r>
          </w:p>
          <w:p w14:paraId="2A7D5546" w14:textId="24283B92" w:rsidR="00CC2DC0" w:rsidRDefault="00CC2DC0" w:rsidP="00CC2DC0"/>
        </w:tc>
      </w:tr>
      <w:tr w:rsidR="00CC2DC0" w14:paraId="40B21C16"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BB96B" w14:textId="6EB53DB1" w:rsidR="00DC3074" w:rsidRPr="00DD03A2" w:rsidRDefault="00687DF5">
            <w:pPr>
              <w:rPr>
                <w:b/>
                <w:u w:val="single"/>
              </w:rPr>
            </w:pPr>
            <w:r w:rsidRPr="00DD03A2">
              <w:rPr>
                <w:b/>
                <w:u w:val="single"/>
              </w:rPr>
              <w:lastRenderedPageBreak/>
              <w:t>Review of results</w:t>
            </w:r>
            <w:r w:rsidR="005419B5">
              <w:rPr>
                <w:b/>
                <w:u w:val="single"/>
              </w:rPr>
              <w:t xml:space="preserve"> 2024</w:t>
            </w:r>
            <w:r w:rsidRPr="00DD03A2">
              <w:rPr>
                <w:b/>
                <w:u w:val="single"/>
              </w:rPr>
              <w:t xml:space="preserve"> – </w:t>
            </w:r>
            <w:proofErr w:type="gramStart"/>
            <w:r w:rsidRPr="00DD03A2">
              <w:rPr>
                <w:b/>
                <w:u w:val="single"/>
              </w:rPr>
              <w:t>Non-pupil</w:t>
            </w:r>
            <w:proofErr w:type="gramEnd"/>
            <w:r w:rsidRPr="00DD03A2">
              <w:rPr>
                <w:b/>
                <w:u w:val="single"/>
              </w:rPr>
              <w:t xml:space="preserve"> premium/pupil premium</w:t>
            </w:r>
          </w:p>
          <w:p w14:paraId="61416951" w14:textId="432A758B" w:rsidR="006D5732" w:rsidRDefault="006D5732">
            <w:pPr>
              <w:rPr>
                <w:b/>
              </w:rPr>
            </w:pPr>
            <w:r>
              <w:rPr>
                <w:b/>
              </w:rPr>
              <w:t xml:space="preserve">It is important to note that data this year’s end of KS2 data is not ‘statistically significant’ as there are only </w:t>
            </w:r>
            <w:r w:rsidR="00DD03A2">
              <w:rPr>
                <w:b/>
              </w:rPr>
              <w:t>14 pupils who qualified for pupil premium.</w:t>
            </w:r>
            <w:r w:rsidR="00C82A96">
              <w:rPr>
                <w:b/>
              </w:rPr>
              <w:t xml:space="preserve">  Out of 14 only 8 are pure PP.</w:t>
            </w:r>
          </w:p>
          <w:p w14:paraId="5F2ACE2B" w14:textId="77777777" w:rsidR="00747056" w:rsidRDefault="006D5732" w:rsidP="00DD03A2">
            <w:pPr>
              <w:rPr>
                <w:rFonts w:cs="Arial"/>
                <w:b/>
                <w:bCs/>
                <w:color w:val="000000"/>
                <w:u w:val="single"/>
              </w:rPr>
            </w:pPr>
            <w:r w:rsidRPr="006D5732">
              <w:rPr>
                <w:b/>
              </w:rPr>
              <w:drawing>
                <wp:inline distT="0" distB="0" distL="0" distR="0" wp14:anchorId="5ACAC4CA" wp14:editId="2FEC58EB">
                  <wp:extent cx="6645910" cy="22752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45910" cy="2275205"/>
                          </a:xfrm>
                          <a:prstGeom prst="rect">
                            <a:avLst/>
                          </a:prstGeom>
                        </pic:spPr>
                      </pic:pic>
                    </a:graphicData>
                  </a:graphic>
                </wp:inline>
              </w:drawing>
            </w:r>
          </w:p>
          <w:p w14:paraId="57136E13" w14:textId="77777777" w:rsidR="00747056" w:rsidRDefault="00747056" w:rsidP="00DD03A2">
            <w:pPr>
              <w:rPr>
                <w:rFonts w:cs="Arial"/>
                <w:b/>
                <w:bCs/>
                <w:color w:val="000000"/>
                <w:u w:val="single"/>
              </w:rPr>
            </w:pPr>
          </w:p>
          <w:p w14:paraId="0FFF0D53" w14:textId="77777777" w:rsidR="00747056" w:rsidRDefault="00747056" w:rsidP="00DD03A2">
            <w:pPr>
              <w:rPr>
                <w:rFonts w:cs="Arial"/>
                <w:b/>
                <w:bCs/>
                <w:color w:val="000000"/>
                <w:u w:val="single"/>
              </w:rPr>
            </w:pPr>
          </w:p>
          <w:p w14:paraId="27642468" w14:textId="1F72BE66" w:rsidR="0015288B" w:rsidRDefault="0015288B" w:rsidP="00DD03A2">
            <w:pPr>
              <w:rPr>
                <w:rFonts w:cs="Arial"/>
                <w:b/>
                <w:bCs/>
                <w:color w:val="000000"/>
                <w:u w:val="single"/>
              </w:rPr>
            </w:pPr>
            <w:r w:rsidRPr="0015288B">
              <w:rPr>
                <w:rFonts w:cs="Arial"/>
                <w:b/>
                <w:bCs/>
                <w:color w:val="000000"/>
                <w:u w:val="single"/>
              </w:rPr>
              <w:t>Teaching</w:t>
            </w:r>
          </w:p>
          <w:p w14:paraId="32A0DF6E" w14:textId="3FD293DC" w:rsidR="00DD03A2" w:rsidRDefault="00DD03A2" w:rsidP="00DD03A2">
            <w:pPr>
              <w:rPr>
                <w:rFonts w:cs="Arial"/>
                <w:color w:val="000000"/>
              </w:rPr>
            </w:pPr>
            <w:r w:rsidRPr="00DD03A2">
              <w:rPr>
                <w:rFonts w:cs="Arial"/>
                <w:color w:val="000000"/>
              </w:rPr>
              <w:t>Over the year</w:t>
            </w:r>
            <w:r>
              <w:rPr>
                <w:rFonts w:cs="Arial"/>
                <w:color w:val="000000"/>
              </w:rPr>
              <w:t xml:space="preserve"> several key members of staff</w:t>
            </w:r>
            <w:r w:rsidR="00C82A96">
              <w:rPr>
                <w:rFonts w:cs="Arial"/>
                <w:color w:val="000000"/>
              </w:rPr>
              <w:t>, including DSL/Home School Link/ELSAs/Wellbeing Lead</w:t>
            </w:r>
            <w:r>
              <w:rPr>
                <w:rFonts w:cs="Arial"/>
                <w:color w:val="000000"/>
              </w:rPr>
              <w:t xml:space="preserve"> have attended CPD (Continuing Professional Development</w:t>
            </w:r>
            <w:r w:rsidR="00C82A96">
              <w:rPr>
                <w:rFonts w:cs="Arial"/>
                <w:color w:val="000000"/>
              </w:rPr>
              <w:t>) sessions with a focus on SEMH/restorative approaches.</w:t>
            </w:r>
          </w:p>
          <w:p w14:paraId="38891FBF" w14:textId="77777777" w:rsidR="00C82A96" w:rsidRDefault="00C82A96" w:rsidP="00C82A96">
            <w:pPr>
              <w:rPr>
                <w:rFonts w:cs="Arial"/>
                <w:color w:val="000000"/>
              </w:rPr>
            </w:pPr>
            <w:r>
              <w:rPr>
                <w:rFonts w:cs="Arial"/>
                <w:color w:val="000000"/>
              </w:rPr>
              <w:t>Disadvantaged pupils have made progress and have access to support from trained staff members.  Regular assessments are carried out to ensure our PP pupils have appropriate interventions where necessary.</w:t>
            </w:r>
          </w:p>
          <w:p w14:paraId="00B02400" w14:textId="77777777" w:rsidR="00ED3DC9" w:rsidRDefault="00ED3DC9" w:rsidP="00C82A96">
            <w:pPr>
              <w:rPr>
                <w:rFonts w:cs="Arial"/>
                <w:b/>
                <w:bCs/>
                <w:color w:val="000000"/>
                <w:u w:val="single"/>
              </w:rPr>
            </w:pPr>
            <w:r>
              <w:rPr>
                <w:rFonts w:cs="Arial"/>
                <w:b/>
                <w:bCs/>
                <w:color w:val="000000"/>
                <w:u w:val="single"/>
              </w:rPr>
              <w:t>Wider Strategies</w:t>
            </w:r>
          </w:p>
          <w:p w14:paraId="4BE4A985" w14:textId="670D34D1" w:rsidR="0015288B" w:rsidRPr="00ED3DC9" w:rsidRDefault="0015288B" w:rsidP="00C82A96">
            <w:pPr>
              <w:rPr>
                <w:rFonts w:cs="Arial"/>
                <w:color w:val="000000"/>
                <w:u w:val="single"/>
              </w:rPr>
            </w:pPr>
            <w:r w:rsidRPr="00ED3DC9">
              <w:rPr>
                <w:rFonts w:cs="Arial"/>
                <w:color w:val="000000"/>
                <w:u w:val="single"/>
              </w:rPr>
              <w:t>Attendance</w:t>
            </w:r>
          </w:p>
          <w:tbl>
            <w:tblPr>
              <w:tblStyle w:val="TableGrid"/>
              <w:tblW w:w="0" w:type="auto"/>
              <w:tblLook w:val="04A0" w:firstRow="1" w:lastRow="0" w:firstColumn="1" w:lastColumn="0" w:noHBand="0" w:noVBand="1"/>
            </w:tblPr>
            <w:tblGrid>
              <w:gridCol w:w="3410"/>
              <w:gridCol w:w="3410"/>
              <w:gridCol w:w="3410"/>
            </w:tblGrid>
            <w:tr w:rsidR="00C07A4A" w14:paraId="34C55A23" w14:textId="77777777" w:rsidTr="00C07A4A">
              <w:trPr>
                <w:trHeight w:val="324"/>
              </w:trPr>
              <w:tc>
                <w:tcPr>
                  <w:tcW w:w="3410" w:type="dxa"/>
                </w:tcPr>
                <w:p w14:paraId="53AE7CC7" w14:textId="77777777" w:rsidR="00C07A4A" w:rsidRDefault="00C07A4A" w:rsidP="00C07A4A">
                  <w:pPr>
                    <w:jc w:val="center"/>
                    <w:rPr>
                      <w:rFonts w:cs="Arial"/>
                      <w:color w:val="000000"/>
                    </w:rPr>
                  </w:pPr>
                </w:p>
              </w:tc>
              <w:tc>
                <w:tcPr>
                  <w:tcW w:w="3410" w:type="dxa"/>
                </w:tcPr>
                <w:p w14:paraId="67F5BD3A" w14:textId="6A5B4BC2" w:rsidR="00C07A4A" w:rsidRDefault="00C07A4A" w:rsidP="00C07A4A">
                  <w:pPr>
                    <w:jc w:val="center"/>
                    <w:rPr>
                      <w:rFonts w:cs="Arial"/>
                      <w:color w:val="000000"/>
                    </w:rPr>
                  </w:pPr>
                  <w:r>
                    <w:rPr>
                      <w:rFonts w:cs="Arial"/>
                      <w:color w:val="000000"/>
                    </w:rPr>
                    <w:t>Whole School</w:t>
                  </w:r>
                </w:p>
              </w:tc>
              <w:tc>
                <w:tcPr>
                  <w:tcW w:w="3410" w:type="dxa"/>
                </w:tcPr>
                <w:p w14:paraId="5969393A" w14:textId="7799C131" w:rsidR="00C07A4A" w:rsidRDefault="00C07A4A" w:rsidP="00C07A4A">
                  <w:pPr>
                    <w:jc w:val="center"/>
                    <w:rPr>
                      <w:rFonts w:cs="Arial"/>
                      <w:color w:val="000000"/>
                    </w:rPr>
                  </w:pPr>
                  <w:r>
                    <w:rPr>
                      <w:rFonts w:cs="Arial"/>
                      <w:color w:val="000000"/>
                    </w:rPr>
                    <w:t>Pupil Premium</w:t>
                  </w:r>
                </w:p>
              </w:tc>
            </w:tr>
            <w:tr w:rsidR="00C07A4A" w14:paraId="6B9AAE11" w14:textId="77777777" w:rsidTr="00C07A4A">
              <w:tc>
                <w:tcPr>
                  <w:tcW w:w="3410" w:type="dxa"/>
                </w:tcPr>
                <w:p w14:paraId="121FB20E" w14:textId="57D702EE" w:rsidR="00C07A4A" w:rsidRDefault="00C07A4A" w:rsidP="00C07A4A">
                  <w:pPr>
                    <w:jc w:val="center"/>
                    <w:rPr>
                      <w:rFonts w:cs="Arial"/>
                      <w:color w:val="000000"/>
                    </w:rPr>
                  </w:pPr>
                  <w:r>
                    <w:rPr>
                      <w:rFonts w:cs="Arial"/>
                      <w:color w:val="000000"/>
                    </w:rPr>
                    <w:t>Attendance</w:t>
                  </w:r>
                </w:p>
              </w:tc>
              <w:tc>
                <w:tcPr>
                  <w:tcW w:w="3410" w:type="dxa"/>
                </w:tcPr>
                <w:p w14:paraId="64FE858C" w14:textId="1102C451" w:rsidR="00C07A4A" w:rsidRDefault="00C07A4A" w:rsidP="00C07A4A">
                  <w:pPr>
                    <w:jc w:val="center"/>
                    <w:rPr>
                      <w:rFonts w:cs="Arial"/>
                      <w:color w:val="000000"/>
                    </w:rPr>
                  </w:pPr>
                  <w:r>
                    <w:rPr>
                      <w:rFonts w:cs="Arial"/>
                      <w:color w:val="000000"/>
                    </w:rPr>
                    <w:t>9</w:t>
                  </w:r>
                  <w:r w:rsidR="005419B5">
                    <w:rPr>
                      <w:rFonts w:cs="Arial"/>
                      <w:color w:val="000000"/>
                    </w:rPr>
                    <w:t>5</w:t>
                  </w:r>
                  <w:r>
                    <w:rPr>
                      <w:rFonts w:cs="Arial"/>
                      <w:color w:val="000000"/>
                    </w:rPr>
                    <w:t>.</w:t>
                  </w:r>
                  <w:r w:rsidR="005419B5">
                    <w:rPr>
                      <w:rFonts w:cs="Arial"/>
                      <w:color w:val="000000"/>
                    </w:rPr>
                    <w:t>05</w:t>
                  </w:r>
                  <w:r>
                    <w:rPr>
                      <w:rFonts w:cs="Arial"/>
                      <w:color w:val="000000"/>
                    </w:rPr>
                    <w:t>%</w:t>
                  </w:r>
                </w:p>
              </w:tc>
              <w:tc>
                <w:tcPr>
                  <w:tcW w:w="3410" w:type="dxa"/>
                </w:tcPr>
                <w:p w14:paraId="13562A1F" w14:textId="13C96E42" w:rsidR="00C07A4A" w:rsidRDefault="00C07A4A" w:rsidP="00C07A4A">
                  <w:pPr>
                    <w:jc w:val="center"/>
                    <w:rPr>
                      <w:rFonts w:cs="Arial"/>
                      <w:color w:val="000000"/>
                    </w:rPr>
                  </w:pPr>
                  <w:r>
                    <w:rPr>
                      <w:rFonts w:cs="Arial"/>
                      <w:color w:val="000000"/>
                    </w:rPr>
                    <w:t>92.</w:t>
                  </w:r>
                  <w:r w:rsidR="005419B5">
                    <w:rPr>
                      <w:rFonts w:cs="Arial"/>
                      <w:color w:val="000000"/>
                    </w:rPr>
                    <w:t>72</w:t>
                  </w:r>
                  <w:r>
                    <w:rPr>
                      <w:rFonts w:cs="Arial"/>
                      <w:color w:val="000000"/>
                    </w:rPr>
                    <w:t>%</w:t>
                  </w:r>
                </w:p>
              </w:tc>
            </w:tr>
            <w:tr w:rsidR="00C07A4A" w14:paraId="4A07BB33" w14:textId="77777777" w:rsidTr="00C07A4A">
              <w:tc>
                <w:tcPr>
                  <w:tcW w:w="3410" w:type="dxa"/>
                </w:tcPr>
                <w:p w14:paraId="2814B4F8" w14:textId="6179CC3B" w:rsidR="00C07A4A" w:rsidRDefault="00C07A4A" w:rsidP="00C07A4A">
                  <w:pPr>
                    <w:jc w:val="center"/>
                    <w:rPr>
                      <w:rFonts w:cs="Arial"/>
                      <w:color w:val="000000"/>
                    </w:rPr>
                  </w:pPr>
                  <w:r>
                    <w:rPr>
                      <w:rFonts w:cs="Arial"/>
                      <w:color w:val="000000"/>
                    </w:rPr>
                    <w:t>Persistent absence</w:t>
                  </w:r>
                </w:p>
              </w:tc>
              <w:tc>
                <w:tcPr>
                  <w:tcW w:w="3410" w:type="dxa"/>
                </w:tcPr>
                <w:p w14:paraId="3D6F4C0F" w14:textId="5492EB76" w:rsidR="00C07A4A" w:rsidRDefault="00C07A4A" w:rsidP="00C07A4A">
                  <w:pPr>
                    <w:jc w:val="center"/>
                    <w:rPr>
                      <w:rFonts w:cs="Arial"/>
                      <w:color w:val="000000"/>
                    </w:rPr>
                  </w:pPr>
                  <w:r>
                    <w:rPr>
                      <w:rFonts w:cs="Arial"/>
                      <w:color w:val="000000"/>
                    </w:rPr>
                    <w:t>11.4%</w:t>
                  </w:r>
                </w:p>
              </w:tc>
              <w:tc>
                <w:tcPr>
                  <w:tcW w:w="3410" w:type="dxa"/>
                </w:tcPr>
                <w:p w14:paraId="71C5BD9A" w14:textId="3A0CA071" w:rsidR="00C07A4A" w:rsidRDefault="00C07A4A" w:rsidP="00C07A4A">
                  <w:pPr>
                    <w:jc w:val="center"/>
                    <w:rPr>
                      <w:rFonts w:cs="Arial"/>
                      <w:color w:val="000000"/>
                    </w:rPr>
                  </w:pPr>
                </w:p>
              </w:tc>
            </w:tr>
          </w:tbl>
          <w:p w14:paraId="08B214B5" w14:textId="75193BB7" w:rsidR="006D5732" w:rsidRPr="00ED3DC9" w:rsidRDefault="00ED3DC9" w:rsidP="00DC3074">
            <w:pPr>
              <w:shd w:val="clear" w:color="auto" w:fill="FFFFFF"/>
              <w:suppressAutoHyphens w:val="0"/>
              <w:autoSpaceDN/>
              <w:spacing w:after="0" w:line="240" w:lineRule="auto"/>
              <w:textAlignment w:val="baseline"/>
              <w:rPr>
                <w:rFonts w:cs="Arial"/>
                <w:color w:val="000000"/>
                <w:u w:val="single"/>
              </w:rPr>
            </w:pPr>
            <w:r w:rsidRPr="00ED3DC9">
              <w:rPr>
                <w:rFonts w:cs="Arial"/>
                <w:color w:val="000000"/>
                <w:u w:val="single"/>
              </w:rPr>
              <w:t>Parental engagement</w:t>
            </w:r>
          </w:p>
          <w:p w14:paraId="55958F07" w14:textId="7E0D8229" w:rsidR="00ED3DC9" w:rsidRPr="00ED3DC9" w:rsidRDefault="00ED3DC9" w:rsidP="00DC3074">
            <w:pPr>
              <w:shd w:val="clear" w:color="auto" w:fill="FFFFFF"/>
              <w:suppressAutoHyphens w:val="0"/>
              <w:autoSpaceDN/>
              <w:spacing w:after="0" w:line="240" w:lineRule="auto"/>
              <w:textAlignment w:val="baseline"/>
              <w:rPr>
                <w:rFonts w:cs="Arial"/>
                <w:color w:val="000000"/>
              </w:rPr>
            </w:pPr>
            <w:r>
              <w:rPr>
                <w:rFonts w:cs="Arial"/>
                <w:color w:val="000000"/>
              </w:rPr>
              <w:t xml:space="preserve">Parental engagement through two parent evenings and additional meetings when needed with the correct staff.   Parent workshops in areas </w:t>
            </w:r>
            <w:proofErr w:type="gramStart"/>
            <w:r>
              <w:rPr>
                <w:rFonts w:cs="Arial"/>
                <w:color w:val="000000"/>
              </w:rPr>
              <w:t>e.g.</w:t>
            </w:r>
            <w:proofErr w:type="gramEnd"/>
            <w:r>
              <w:rPr>
                <w:rFonts w:cs="Arial"/>
                <w:color w:val="000000"/>
              </w:rPr>
              <w:t xml:space="preserve"> Phonics.  Parents and pupils able to engage with school pupil mentor/wellbeing lead has been invaluable.  Working with parents and pupils has had a positive effect and led to better attendance and attainment.  </w:t>
            </w:r>
          </w:p>
          <w:p w14:paraId="3890CE66" w14:textId="77777777" w:rsidR="00ED3DC9" w:rsidRDefault="0015288B" w:rsidP="00DC3074">
            <w:pPr>
              <w:shd w:val="clear" w:color="auto" w:fill="FFFFFF"/>
              <w:suppressAutoHyphens w:val="0"/>
              <w:autoSpaceDN/>
              <w:spacing w:after="0" w:line="240" w:lineRule="auto"/>
              <w:textAlignment w:val="baseline"/>
              <w:rPr>
                <w:rFonts w:cs="Arial"/>
                <w:b/>
                <w:bCs/>
                <w:color w:val="000000"/>
                <w:u w:val="single"/>
              </w:rPr>
            </w:pPr>
            <w:r>
              <w:rPr>
                <w:rFonts w:cs="Arial"/>
                <w:b/>
                <w:bCs/>
                <w:color w:val="000000"/>
                <w:u w:val="single"/>
              </w:rPr>
              <w:t>Targeted Academic Support</w:t>
            </w:r>
          </w:p>
          <w:p w14:paraId="67DF03F2" w14:textId="33EA548F" w:rsidR="0028393D" w:rsidRPr="002B47AA" w:rsidRDefault="002B47AA" w:rsidP="002B47AA">
            <w:pPr>
              <w:shd w:val="clear" w:color="auto" w:fill="FFFFFF"/>
              <w:suppressAutoHyphens w:val="0"/>
              <w:autoSpaceDN/>
              <w:spacing w:after="0" w:line="240" w:lineRule="auto"/>
              <w:textAlignment w:val="baseline"/>
              <w:rPr>
                <w:rFonts w:cs="Arial"/>
                <w:b/>
                <w:bCs/>
                <w:color w:val="000000"/>
                <w:u w:val="single"/>
              </w:rPr>
            </w:pPr>
            <w:r>
              <w:rPr>
                <w:rFonts w:cs="Arial"/>
                <w:color w:val="000000"/>
              </w:rPr>
              <w:t xml:space="preserve">ELSA and Pupil Mentor has improved social and emotional learning across the school.  More pupils are able to access the support when needed in a timely manner.  Whole school initiative of Zones of Regulation has been vital in empowering our pupils to get the correct support when it is needed.  Targeted interventions where appropriate has aided our disadvantaged pupils to make progress.  </w:t>
            </w:r>
            <w:r w:rsidR="0015288B">
              <w:rPr>
                <w:rFonts w:cs="Arial"/>
                <w:b/>
                <w:bCs/>
                <w:color w:val="000000"/>
                <w:u w:val="single"/>
              </w:rPr>
              <w:t xml:space="preserve"> </w:t>
            </w:r>
          </w:p>
          <w:p w14:paraId="47FC9A23" w14:textId="2F4262B6" w:rsidR="00DC3074" w:rsidRPr="0015288B" w:rsidRDefault="00DC3074" w:rsidP="0015288B">
            <w:pPr>
              <w:suppressAutoHyphens w:val="0"/>
              <w:autoSpaceDN/>
              <w:spacing w:after="0" w:line="240" w:lineRule="auto"/>
              <w:textAlignment w:val="baseline"/>
              <w:rPr>
                <w:rFonts w:ascii="Segoe UI" w:hAnsi="Segoe UI"/>
                <w:color w:val="auto"/>
                <w:sz w:val="18"/>
                <w:szCs w:val="18"/>
              </w:rPr>
            </w:pPr>
          </w:p>
        </w:tc>
      </w:tr>
    </w:tbl>
    <w:p w14:paraId="2A7D5548" w14:textId="57795F5F" w:rsidR="00E66558" w:rsidRDefault="009D71E8">
      <w:pPr>
        <w:pStyle w:val="Heading2"/>
        <w:spacing w:before="600"/>
      </w:pPr>
      <w:r w:rsidRPr="00166256">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5307"/>
        <w:gridCol w:w="5149"/>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04563DC" w:rsidR="00E66558" w:rsidRDefault="00720C21">
            <w:pPr>
              <w:pStyle w:val="TableRow"/>
            </w:pPr>
            <w:r>
              <w:t>TTRS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852613D" w:rsidR="00E66558" w:rsidRDefault="00720C21">
            <w:pPr>
              <w:pStyle w:val="TableRowCentered"/>
              <w:jc w:val="left"/>
            </w:pPr>
            <w:r>
              <w:t>Times Tables Rock Stars</w:t>
            </w:r>
            <w:r w:rsidR="001A04A7">
              <w:t xml:space="preserve"> – an app providing learning games to support times tables knowledge</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4551118" w:rsidR="00E66558" w:rsidRPr="00E80BDB" w:rsidRDefault="00720C21">
            <w:pPr>
              <w:pStyle w:val="TableRow"/>
              <w:rPr>
                <w:rFonts w:cs="Arial"/>
              </w:rPr>
            </w:pPr>
            <w:proofErr w:type="spellStart"/>
            <w:r w:rsidRPr="00E80BDB">
              <w:rPr>
                <w:rFonts w:cs="Arial"/>
              </w:rPr>
              <w:t>Nessy</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61CDDB3" w:rsidR="00E66558" w:rsidRPr="00E80BDB" w:rsidRDefault="00720C21">
            <w:pPr>
              <w:pStyle w:val="TableRowCentered"/>
              <w:jc w:val="left"/>
              <w:rPr>
                <w:rFonts w:cs="Arial"/>
                <w:szCs w:val="24"/>
              </w:rPr>
            </w:pPr>
            <w:proofErr w:type="spellStart"/>
            <w:r w:rsidRPr="00E80BDB">
              <w:rPr>
                <w:rFonts w:cs="Arial"/>
                <w:szCs w:val="24"/>
              </w:rPr>
              <w:t>Nessy</w:t>
            </w:r>
            <w:proofErr w:type="spellEnd"/>
            <w:r w:rsidRPr="00E80BDB">
              <w:rPr>
                <w:rFonts w:cs="Arial"/>
                <w:szCs w:val="24"/>
              </w:rPr>
              <w:t xml:space="preserve"> Reading and Spelling Programme</w:t>
            </w:r>
          </w:p>
        </w:tc>
      </w:tr>
      <w:tr w:rsidR="00720C21" w14:paraId="283BC5D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9ECA5" w14:textId="14295D53" w:rsidR="00720C21" w:rsidRPr="00E80BDB" w:rsidRDefault="00E80BDB" w:rsidP="00E80BDB">
            <w:pPr>
              <w:pStyle w:val="TableRow"/>
              <w:ind w:left="0"/>
              <w:rPr>
                <w:rFonts w:cs="Arial"/>
              </w:rPr>
            </w:pPr>
            <w:r w:rsidRPr="00E80BDB">
              <w:rPr>
                <w:rFonts w:cs="Arial"/>
              </w:rPr>
              <w:t>Spelling</w:t>
            </w:r>
            <w:r w:rsidR="00F05C05" w:rsidRPr="00E80BDB">
              <w:rPr>
                <w:rFonts w:cs="Arial"/>
              </w:rPr>
              <w:t xml:space="preserve"> Shed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84AD5" w14:textId="0063BCD8" w:rsidR="00720C21" w:rsidRPr="00E80BDB" w:rsidRDefault="00E80BDB" w:rsidP="00E80BDB">
            <w:pPr>
              <w:rPr>
                <w:rFonts w:cs="Arial"/>
              </w:rPr>
            </w:pPr>
            <w:r w:rsidRPr="00E80BDB">
              <w:rPr>
                <w:rFonts w:cs="Arial"/>
              </w:rPr>
              <w:t>Linked with Literacy Shed. Teachers can set online spelling lists and learning games to develop pupils’ spelling and phonic skills.</w:t>
            </w:r>
          </w:p>
        </w:tc>
      </w:tr>
      <w:tr w:rsidR="00720C21" w14:paraId="76D3D6F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F629F" w14:textId="14717018" w:rsidR="00720C21" w:rsidRPr="00E80BDB" w:rsidRDefault="00914B13">
            <w:pPr>
              <w:pStyle w:val="TableRow"/>
              <w:rPr>
                <w:rFonts w:cs="Arial"/>
              </w:rPr>
            </w:pPr>
            <w:r w:rsidRPr="00031ED8">
              <w:rPr>
                <w:rFonts w:cs="Arial"/>
                <w:color w:val="auto"/>
              </w:rPr>
              <w:t>Phonics Shed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77156" w14:textId="2E16065A" w:rsidR="00720C21" w:rsidRPr="00E80BDB" w:rsidRDefault="00E80BDB">
            <w:pPr>
              <w:pStyle w:val="TableRowCentered"/>
              <w:jc w:val="left"/>
              <w:rPr>
                <w:rFonts w:cs="Arial"/>
                <w:szCs w:val="24"/>
              </w:rPr>
            </w:pPr>
            <w:r w:rsidRPr="00E80BDB">
              <w:rPr>
                <w:rFonts w:cs="Arial"/>
                <w:szCs w:val="24"/>
              </w:rPr>
              <w:t>Web based programme to support phonics teaching.</w:t>
            </w:r>
          </w:p>
        </w:tc>
      </w:tr>
      <w:tr w:rsidR="00E80BDB" w14:paraId="4E61432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3A7B9" w14:textId="7383F1F2" w:rsidR="00E80BDB" w:rsidRPr="00CE7013" w:rsidRDefault="00E80BDB">
            <w:pPr>
              <w:pStyle w:val="TableRow"/>
              <w:rPr>
                <w:rFonts w:cs="Arial"/>
                <w:color w:val="auto"/>
              </w:rPr>
            </w:pPr>
            <w:r w:rsidRPr="00CE7013">
              <w:rPr>
                <w:rFonts w:cs="Arial"/>
                <w:color w:val="auto"/>
              </w:rPr>
              <w:t>Reading Plus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65114" w14:textId="27E5B372" w:rsidR="00E80BDB" w:rsidRPr="00CE7013" w:rsidRDefault="00E80BDB">
            <w:pPr>
              <w:pStyle w:val="TableRowCentered"/>
              <w:jc w:val="left"/>
              <w:rPr>
                <w:rFonts w:cs="Arial"/>
                <w:color w:val="auto"/>
                <w:szCs w:val="24"/>
              </w:rPr>
            </w:pPr>
            <w:r w:rsidRPr="00CE7013">
              <w:rPr>
                <w:rFonts w:cs="Arial"/>
                <w:color w:val="auto"/>
                <w:szCs w:val="24"/>
                <w:shd w:val="clear" w:color="auto" w:fill="FFFFFF"/>
              </w:rPr>
              <w:t>Reading Plus is an adaptive literacy solution that improves fluency, comprehension, vocabulary, stamina, and motivation in readers.</w:t>
            </w:r>
          </w:p>
        </w:tc>
      </w:tr>
      <w:tr w:rsidR="00B31739" w14:paraId="11D56CE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C457A" w14:textId="5C0D6D09" w:rsidR="00B31739" w:rsidRPr="00CE7013" w:rsidRDefault="00166256">
            <w:pPr>
              <w:pStyle w:val="TableRow"/>
              <w:rPr>
                <w:rFonts w:cs="Arial"/>
                <w:color w:val="auto"/>
              </w:rPr>
            </w:pPr>
            <w:r w:rsidRPr="00CE7013">
              <w:rPr>
                <w:rFonts w:cs="Arial"/>
                <w:color w:val="auto"/>
              </w:rPr>
              <w:t>Fresh Start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217BC" w14:textId="580A27E7" w:rsidR="00CE7013" w:rsidRPr="00CE7013" w:rsidRDefault="00CE7013" w:rsidP="00CE7013">
            <w:pPr>
              <w:shd w:val="clear" w:color="auto" w:fill="FFFFFF"/>
              <w:suppressAutoHyphens w:val="0"/>
              <w:autoSpaceDN/>
              <w:spacing w:after="100" w:afterAutospacing="1" w:line="240" w:lineRule="auto"/>
              <w:rPr>
                <w:rFonts w:cs="Arial"/>
                <w:color w:val="auto"/>
                <w:shd w:val="clear" w:color="auto" w:fill="FFFFFF"/>
              </w:rPr>
            </w:pPr>
            <w:r w:rsidRPr="00CE7013">
              <w:rPr>
                <w:rFonts w:cs="Arial"/>
                <w:color w:val="auto"/>
              </w:rPr>
              <w:t>Fresh Start is for:</w:t>
            </w:r>
            <w:r>
              <w:rPr>
                <w:rFonts w:cs="Arial"/>
                <w:color w:val="auto"/>
              </w:rPr>
              <w:t xml:space="preserve"> Pupi</w:t>
            </w:r>
            <w:r w:rsidRPr="00CE7013">
              <w:rPr>
                <w:rFonts w:cs="Arial"/>
                <w:color w:val="auto"/>
              </w:rPr>
              <w:t>ls who have slipped through their primary school’s reading net</w:t>
            </w:r>
            <w:r>
              <w:rPr>
                <w:rFonts w:cs="Arial"/>
                <w:color w:val="auto"/>
              </w:rPr>
              <w:t>.</w:t>
            </w:r>
            <w:r w:rsidRPr="00CE7013">
              <w:rPr>
                <w:rFonts w:cs="Arial"/>
                <w:color w:val="auto"/>
              </w:rPr>
              <w:t xml:space="preserve"> Pupils who have missed schooling.</w:t>
            </w:r>
            <w:r>
              <w:rPr>
                <w:rFonts w:cs="Arial"/>
                <w:color w:val="auto"/>
              </w:rPr>
              <w:t xml:space="preserve"> </w:t>
            </w:r>
            <w:r w:rsidRPr="00CE7013">
              <w:rPr>
                <w:rFonts w:cs="Arial"/>
                <w:color w:val="auto"/>
              </w:rPr>
              <w:t>Late arrivals into the school: those who are new to the UK education system or whose first language is not English.</w:t>
            </w:r>
          </w:p>
        </w:tc>
      </w:tr>
    </w:tbl>
    <w:p w14:paraId="2A7D5553" w14:textId="42EFD433" w:rsidR="00E66558" w:rsidRDefault="00747056">
      <w:pPr>
        <w:pStyle w:val="Heading2"/>
        <w:spacing w:before="600"/>
      </w:pPr>
      <w:r>
        <w:t>Service pupil premium funding (optional)</w:t>
      </w:r>
    </w:p>
    <w:p w14:paraId="05AC8179" w14:textId="5DFA367D" w:rsidR="00747056" w:rsidRPr="00747056" w:rsidRDefault="00747056" w:rsidP="00747056">
      <w:r>
        <w:t>We did not have any service pupils on roll.</w:t>
      </w:r>
    </w:p>
    <w:p w14:paraId="2A7D5554" w14:textId="5D31F170" w:rsidR="00E66558" w:rsidRDefault="00E66558">
      <w:pPr>
        <w:rPr>
          <w:i/>
          <w:iCs/>
        </w:rPr>
      </w:pPr>
    </w:p>
    <w:p w14:paraId="2A7D5560" w14:textId="77777777" w:rsidR="00E66558" w:rsidRDefault="009D71E8">
      <w:pPr>
        <w:pStyle w:val="Heading1"/>
      </w:pPr>
      <w:r w:rsidRPr="00601B7E">
        <w:t>Further information</w:t>
      </w:r>
      <w:r>
        <w:t xml:space="preserve">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AD8B6" w14:textId="77777777" w:rsidR="00E66558" w:rsidRDefault="00E66558" w:rsidP="00326094">
            <w:pPr>
              <w:spacing w:before="120" w:after="120"/>
              <w:rPr>
                <w:i/>
                <w:iCs/>
              </w:rPr>
            </w:pPr>
          </w:p>
          <w:p w14:paraId="4C5AEA9B" w14:textId="77777777" w:rsidR="002E6939" w:rsidRDefault="002E6939" w:rsidP="00326094">
            <w:pPr>
              <w:spacing w:before="120" w:after="120"/>
              <w:rPr>
                <w:i/>
                <w:iCs/>
              </w:rPr>
            </w:pPr>
          </w:p>
          <w:p w14:paraId="7C9C86B4" w14:textId="77777777" w:rsidR="002E6939" w:rsidRDefault="002E6939" w:rsidP="00326094">
            <w:pPr>
              <w:spacing w:before="120" w:after="120"/>
              <w:rPr>
                <w:i/>
                <w:iCs/>
              </w:rPr>
            </w:pPr>
          </w:p>
          <w:p w14:paraId="46053451" w14:textId="77777777" w:rsidR="002E6939" w:rsidRDefault="002E6939" w:rsidP="00326094">
            <w:pPr>
              <w:spacing w:before="120" w:after="120"/>
              <w:rPr>
                <w:i/>
                <w:iCs/>
              </w:rPr>
            </w:pPr>
          </w:p>
          <w:p w14:paraId="441377D1" w14:textId="77777777" w:rsidR="002E6939" w:rsidRDefault="002E6939" w:rsidP="00326094">
            <w:pPr>
              <w:spacing w:before="120" w:after="120"/>
              <w:rPr>
                <w:i/>
                <w:iCs/>
              </w:rPr>
            </w:pPr>
          </w:p>
          <w:p w14:paraId="2A7D5562" w14:textId="50B4D31A" w:rsidR="002E6939" w:rsidRPr="00CC2DC0" w:rsidRDefault="002E6939" w:rsidP="00326094">
            <w:pPr>
              <w:spacing w:before="120" w:after="120"/>
              <w:rPr>
                <w:i/>
                <w:iCs/>
              </w:rPr>
            </w:pPr>
          </w:p>
        </w:tc>
      </w:tr>
      <w:bookmarkEnd w:id="14"/>
      <w:bookmarkEnd w:id="15"/>
      <w:bookmarkEnd w:id="16"/>
    </w:tbl>
    <w:p w14:paraId="2A7D5564" w14:textId="672864DC" w:rsidR="00E66558" w:rsidRDefault="00E66558" w:rsidP="00F04BD7"/>
    <w:sectPr w:rsidR="00E66558" w:rsidSect="00DC3074">
      <w:headerReference w:type="default" r:id="rId9"/>
      <w:footerReference w:type="default" r:id="rId10"/>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A165E" w14:textId="77777777" w:rsidR="00504943" w:rsidRDefault="00504943">
      <w:pPr>
        <w:spacing w:after="0" w:line="240" w:lineRule="auto"/>
      </w:pPr>
      <w:r>
        <w:separator/>
      </w:r>
    </w:p>
  </w:endnote>
  <w:endnote w:type="continuationSeparator" w:id="0">
    <w:p w14:paraId="3D095B4F" w14:textId="77777777" w:rsidR="00504943" w:rsidRDefault="00504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F0A91FD" w:rsidR="00504943" w:rsidRDefault="00504943">
    <w:pPr>
      <w:pStyle w:val="Footer"/>
      <w:ind w:firstLine="4513"/>
    </w:pPr>
    <w:r>
      <w:fldChar w:fldCharType="begin"/>
    </w:r>
    <w:r>
      <w:instrText xml:space="preserve"> PAGE </w:instrText>
    </w:r>
    <w:r>
      <w:fldChar w:fldCharType="separate"/>
    </w:r>
    <w:r w:rsidR="006C2B3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A3C80" w14:textId="77777777" w:rsidR="00504943" w:rsidRDefault="00504943">
      <w:pPr>
        <w:spacing w:after="0" w:line="240" w:lineRule="auto"/>
      </w:pPr>
      <w:r>
        <w:separator/>
      </w:r>
    </w:p>
  </w:footnote>
  <w:footnote w:type="continuationSeparator" w:id="0">
    <w:p w14:paraId="30D5059E" w14:textId="77777777" w:rsidR="00504943" w:rsidRDefault="00504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504943" w:rsidRDefault="00504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164E1"/>
    <w:multiLevelType w:val="multilevel"/>
    <w:tmpl w:val="CEB4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F10EDC"/>
    <w:multiLevelType w:val="hybridMultilevel"/>
    <w:tmpl w:val="76C036E0"/>
    <w:lvl w:ilvl="0" w:tplc="80CEF0BE">
      <w:start w:val="1"/>
      <w:numFmt w:val="bullet"/>
      <w:lvlText w:val=""/>
      <w:lvlJc w:val="left"/>
      <w:pPr>
        <w:ind w:left="520" w:hanging="361"/>
      </w:pPr>
      <w:rPr>
        <w:rFonts w:ascii="Symbol" w:eastAsia="Symbol" w:hAnsi="Symbol" w:cs="Symbol" w:hint="default"/>
        <w:w w:val="99"/>
        <w:sz w:val="26"/>
        <w:szCs w:val="26"/>
      </w:rPr>
    </w:lvl>
    <w:lvl w:ilvl="1" w:tplc="669A930E">
      <w:start w:val="1"/>
      <w:numFmt w:val="bullet"/>
      <w:lvlText w:val="•"/>
      <w:lvlJc w:val="left"/>
      <w:pPr>
        <w:ind w:left="1979" w:hanging="361"/>
      </w:pPr>
      <w:rPr>
        <w:rFonts w:hint="default"/>
      </w:rPr>
    </w:lvl>
    <w:lvl w:ilvl="2" w:tplc="19FC55A0">
      <w:start w:val="1"/>
      <w:numFmt w:val="bullet"/>
      <w:lvlText w:val="•"/>
      <w:lvlJc w:val="left"/>
      <w:pPr>
        <w:ind w:left="3439" w:hanging="361"/>
      </w:pPr>
      <w:rPr>
        <w:rFonts w:hint="default"/>
      </w:rPr>
    </w:lvl>
    <w:lvl w:ilvl="3" w:tplc="4CD6FF08">
      <w:start w:val="1"/>
      <w:numFmt w:val="bullet"/>
      <w:lvlText w:val="•"/>
      <w:lvlJc w:val="left"/>
      <w:pPr>
        <w:ind w:left="4899" w:hanging="361"/>
      </w:pPr>
      <w:rPr>
        <w:rFonts w:hint="default"/>
      </w:rPr>
    </w:lvl>
    <w:lvl w:ilvl="4" w:tplc="5B2C1FB2">
      <w:start w:val="1"/>
      <w:numFmt w:val="bullet"/>
      <w:lvlText w:val="•"/>
      <w:lvlJc w:val="left"/>
      <w:pPr>
        <w:ind w:left="6359" w:hanging="361"/>
      </w:pPr>
      <w:rPr>
        <w:rFonts w:hint="default"/>
      </w:rPr>
    </w:lvl>
    <w:lvl w:ilvl="5" w:tplc="5DAE4D4C">
      <w:start w:val="1"/>
      <w:numFmt w:val="bullet"/>
      <w:lvlText w:val="•"/>
      <w:lvlJc w:val="left"/>
      <w:pPr>
        <w:ind w:left="7819" w:hanging="361"/>
      </w:pPr>
      <w:rPr>
        <w:rFonts w:hint="default"/>
      </w:rPr>
    </w:lvl>
    <w:lvl w:ilvl="6" w:tplc="EFB8FC4A">
      <w:start w:val="1"/>
      <w:numFmt w:val="bullet"/>
      <w:lvlText w:val="•"/>
      <w:lvlJc w:val="left"/>
      <w:pPr>
        <w:ind w:left="9279" w:hanging="361"/>
      </w:pPr>
      <w:rPr>
        <w:rFonts w:hint="default"/>
      </w:rPr>
    </w:lvl>
    <w:lvl w:ilvl="7" w:tplc="2D160138">
      <w:start w:val="1"/>
      <w:numFmt w:val="bullet"/>
      <w:lvlText w:val="•"/>
      <w:lvlJc w:val="left"/>
      <w:pPr>
        <w:ind w:left="10738" w:hanging="361"/>
      </w:pPr>
      <w:rPr>
        <w:rFonts w:hint="default"/>
      </w:rPr>
    </w:lvl>
    <w:lvl w:ilvl="8" w:tplc="2A88F4DA">
      <w:start w:val="1"/>
      <w:numFmt w:val="bullet"/>
      <w:lvlText w:val="•"/>
      <w:lvlJc w:val="left"/>
      <w:pPr>
        <w:ind w:left="12198" w:hanging="361"/>
      </w:pPr>
      <w:rPr>
        <w:rFonts w:hint="default"/>
      </w:rPr>
    </w:lvl>
  </w:abstractNum>
  <w:abstractNum w:abstractNumId="2" w15:restartNumberingAfterBreak="0">
    <w:nsid w:val="11912C32"/>
    <w:multiLevelType w:val="hybridMultilevel"/>
    <w:tmpl w:val="8D16F2E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87B59C7"/>
    <w:multiLevelType w:val="hybridMultilevel"/>
    <w:tmpl w:val="EC82C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0CC71B4"/>
    <w:multiLevelType w:val="hybridMultilevel"/>
    <w:tmpl w:val="AC5EFC50"/>
    <w:lvl w:ilvl="0" w:tplc="08090001">
      <w:start w:val="1"/>
      <w:numFmt w:val="bullet"/>
      <w:lvlText w:val=""/>
      <w:lvlJc w:val="left"/>
      <w:pPr>
        <w:ind w:left="1497" w:hanging="360"/>
      </w:pPr>
      <w:rPr>
        <w:rFonts w:ascii="Symbol" w:hAnsi="Symbol" w:hint="default"/>
      </w:rPr>
    </w:lvl>
    <w:lvl w:ilvl="1" w:tplc="08090003" w:tentative="1">
      <w:start w:val="1"/>
      <w:numFmt w:val="bullet"/>
      <w:lvlText w:val="o"/>
      <w:lvlJc w:val="left"/>
      <w:pPr>
        <w:ind w:left="2217" w:hanging="360"/>
      </w:pPr>
      <w:rPr>
        <w:rFonts w:ascii="Courier New" w:hAnsi="Courier New" w:cs="Courier New" w:hint="default"/>
      </w:rPr>
    </w:lvl>
    <w:lvl w:ilvl="2" w:tplc="08090005" w:tentative="1">
      <w:start w:val="1"/>
      <w:numFmt w:val="bullet"/>
      <w:lvlText w:val=""/>
      <w:lvlJc w:val="left"/>
      <w:pPr>
        <w:ind w:left="2937" w:hanging="360"/>
      </w:pPr>
      <w:rPr>
        <w:rFonts w:ascii="Wingdings" w:hAnsi="Wingdings" w:hint="default"/>
      </w:rPr>
    </w:lvl>
    <w:lvl w:ilvl="3" w:tplc="08090001" w:tentative="1">
      <w:start w:val="1"/>
      <w:numFmt w:val="bullet"/>
      <w:lvlText w:val=""/>
      <w:lvlJc w:val="left"/>
      <w:pPr>
        <w:ind w:left="3657" w:hanging="360"/>
      </w:pPr>
      <w:rPr>
        <w:rFonts w:ascii="Symbol" w:hAnsi="Symbol" w:hint="default"/>
      </w:rPr>
    </w:lvl>
    <w:lvl w:ilvl="4" w:tplc="08090003" w:tentative="1">
      <w:start w:val="1"/>
      <w:numFmt w:val="bullet"/>
      <w:lvlText w:val="o"/>
      <w:lvlJc w:val="left"/>
      <w:pPr>
        <w:ind w:left="4377" w:hanging="360"/>
      </w:pPr>
      <w:rPr>
        <w:rFonts w:ascii="Courier New" w:hAnsi="Courier New" w:cs="Courier New" w:hint="default"/>
      </w:rPr>
    </w:lvl>
    <w:lvl w:ilvl="5" w:tplc="08090005" w:tentative="1">
      <w:start w:val="1"/>
      <w:numFmt w:val="bullet"/>
      <w:lvlText w:val=""/>
      <w:lvlJc w:val="left"/>
      <w:pPr>
        <w:ind w:left="5097" w:hanging="360"/>
      </w:pPr>
      <w:rPr>
        <w:rFonts w:ascii="Wingdings" w:hAnsi="Wingdings" w:hint="default"/>
      </w:rPr>
    </w:lvl>
    <w:lvl w:ilvl="6" w:tplc="08090001" w:tentative="1">
      <w:start w:val="1"/>
      <w:numFmt w:val="bullet"/>
      <w:lvlText w:val=""/>
      <w:lvlJc w:val="left"/>
      <w:pPr>
        <w:ind w:left="5817" w:hanging="360"/>
      </w:pPr>
      <w:rPr>
        <w:rFonts w:ascii="Symbol" w:hAnsi="Symbol" w:hint="default"/>
      </w:rPr>
    </w:lvl>
    <w:lvl w:ilvl="7" w:tplc="08090003" w:tentative="1">
      <w:start w:val="1"/>
      <w:numFmt w:val="bullet"/>
      <w:lvlText w:val="o"/>
      <w:lvlJc w:val="left"/>
      <w:pPr>
        <w:ind w:left="6537" w:hanging="360"/>
      </w:pPr>
      <w:rPr>
        <w:rFonts w:ascii="Courier New" w:hAnsi="Courier New" w:cs="Courier New" w:hint="default"/>
      </w:rPr>
    </w:lvl>
    <w:lvl w:ilvl="8" w:tplc="08090005" w:tentative="1">
      <w:start w:val="1"/>
      <w:numFmt w:val="bullet"/>
      <w:lvlText w:val=""/>
      <w:lvlJc w:val="left"/>
      <w:pPr>
        <w:ind w:left="7257" w:hanging="360"/>
      </w:pPr>
      <w:rPr>
        <w:rFonts w:ascii="Wingdings" w:hAnsi="Wingdings" w:hint="default"/>
      </w:r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2170699"/>
    <w:multiLevelType w:val="multilevel"/>
    <w:tmpl w:val="86CA7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2FB97704"/>
    <w:multiLevelType w:val="hybridMultilevel"/>
    <w:tmpl w:val="DDF81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0A991"/>
    <w:multiLevelType w:val="hybridMultilevel"/>
    <w:tmpl w:val="BE6B3C0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6C0C5EA"/>
    <w:multiLevelType w:val="hybridMultilevel"/>
    <w:tmpl w:val="DACD458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92052A2"/>
    <w:multiLevelType w:val="hybridMultilevel"/>
    <w:tmpl w:val="876A5EA4"/>
    <w:lvl w:ilvl="0" w:tplc="66BA821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A02683"/>
    <w:multiLevelType w:val="multilevel"/>
    <w:tmpl w:val="3C6EC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D5276CD"/>
    <w:multiLevelType w:val="hybridMultilevel"/>
    <w:tmpl w:val="900274C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D20041D"/>
    <w:multiLevelType w:val="hybridMultilevel"/>
    <w:tmpl w:val="92A2F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836B21"/>
    <w:multiLevelType w:val="hybridMultilevel"/>
    <w:tmpl w:val="BD0C1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FF1442"/>
    <w:multiLevelType w:val="hybridMultilevel"/>
    <w:tmpl w:val="4C6C2D2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15:restartNumberingAfterBreak="0">
    <w:nsid w:val="5A094958"/>
    <w:multiLevelType w:val="hybridMultilevel"/>
    <w:tmpl w:val="0B5C0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6A7690"/>
    <w:multiLevelType w:val="multilevel"/>
    <w:tmpl w:val="A6EA0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7" w15:restartNumberingAfterBreak="0">
    <w:nsid w:val="718B3E6A"/>
    <w:multiLevelType w:val="multilevel"/>
    <w:tmpl w:val="3CEE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5E2415C"/>
    <w:multiLevelType w:val="multilevel"/>
    <w:tmpl w:val="4D90F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10"/>
  </w:num>
  <w:num w:numId="4">
    <w:abstractNumId w:val="11"/>
  </w:num>
  <w:num w:numId="5">
    <w:abstractNumId w:val="3"/>
  </w:num>
  <w:num w:numId="6">
    <w:abstractNumId w:val="18"/>
  </w:num>
  <w:num w:numId="7">
    <w:abstractNumId w:val="25"/>
  </w:num>
  <w:num w:numId="8">
    <w:abstractNumId w:val="30"/>
  </w:num>
  <w:num w:numId="9">
    <w:abstractNumId w:val="28"/>
  </w:num>
  <w:num w:numId="10">
    <w:abstractNumId w:val="26"/>
  </w:num>
  <w:num w:numId="11">
    <w:abstractNumId w:val="7"/>
  </w:num>
  <w:num w:numId="12">
    <w:abstractNumId w:val="29"/>
  </w:num>
  <w:num w:numId="13">
    <w:abstractNumId w:val="24"/>
  </w:num>
  <w:num w:numId="14">
    <w:abstractNumId w:val="1"/>
  </w:num>
  <w:num w:numId="15">
    <w:abstractNumId w:val="6"/>
  </w:num>
  <w:num w:numId="16">
    <w:abstractNumId w:val="2"/>
  </w:num>
  <w:num w:numId="17">
    <w:abstractNumId w:val="21"/>
  </w:num>
  <w:num w:numId="18">
    <w:abstractNumId w:val="14"/>
  </w:num>
  <w:num w:numId="19">
    <w:abstractNumId w:val="13"/>
  </w:num>
  <w:num w:numId="20">
    <w:abstractNumId w:val="17"/>
  </w:num>
  <w:num w:numId="21">
    <w:abstractNumId w:val="0"/>
  </w:num>
  <w:num w:numId="22">
    <w:abstractNumId w:val="16"/>
  </w:num>
  <w:num w:numId="23">
    <w:abstractNumId w:val="27"/>
  </w:num>
  <w:num w:numId="24">
    <w:abstractNumId w:val="23"/>
  </w:num>
  <w:num w:numId="25">
    <w:abstractNumId w:val="19"/>
  </w:num>
  <w:num w:numId="26">
    <w:abstractNumId w:val="15"/>
  </w:num>
  <w:num w:numId="27">
    <w:abstractNumId w:val="12"/>
  </w:num>
  <w:num w:numId="28">
    <w:abstractNumId w:val="20"/>
  </w:num>
  <w:num w:numId="29">
    <w:abstractNumId w:val="31"/>
  </w:num>
  <w:num w:numId="30">
    <w:abstractNumId w:val="4"/>
  </w:num>
  <w:num w:numId="31">
    <w:abstractNumId w:val="22"/>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651C"/>
    <w:rsid w:val="00023198"/>
    <w:rsid w:val="00031ED8"/>
    <w:rsid w:val="00032B09"/>
    <w:rsid w:val="00051E1D"/>
    <w:rsid w:val="00061DF6"/>
    <w:rsid w:val="000650F8"/>
    <w:rsid w:val="00066B73"/>
    <w:rsid w:val="00072FD1"/>
    <w:rsid w:val="00077168"/>
    <w:rsid w:val="00092F70"/>
    <w:rsid w:val="000B4C06"/>
    <w:rsid w:val="000B6794"/>
    <w:rsid w:val="000B6967"/>
    <w:rsid w:val="000B7A12"/>
    <w:rsid w:val="000D6EB7"/>
    <w:rsid w:val="000E09CD"/>
    <w:rsid w:val="000F5BA6"/>
    <w:rsid w:val="00112283"/>
    <w:rsid w:val="00120260"/>
    <w:rsid w:val="00120AB1"/>
    <w:rsid w:val="0015288B"/>
    <w:rsid w:val="00163847"/>
    <w:rsid w:val="00166256"/>
    <w:rsid w:val="001716BA"/>
    <w:rsid w:val="001A04A7"/>
    <w:rsid w:val="001A15EF"/>
    <w:rsid w:val="001A33E5"/>
    <w:rsid w:val="001A426E"/>
    <w:rsid w:val="001A4FF4"/>
    <w:rsid w:val="001B424A"/>
    <w:rsid w:val="001F1CB9"/>
    <w:rsid w:val="001F651B"/>
    <w:rsid w:val="002101BA"/>
    <w:rsid w:val="002105EE"/>
    <w:rsid w:val="00216923"/>
    <w:rsid w:val="0022466D"/>
    <w:rsid w:val="00225542"/>
    <w:rsid w:val="00226BE5"/>
    <w:rsid w:val="0023169A"/>
    <w:rsid w:val="00247F15"/>
    <w:rsid w:val="0025175F"/>
    <w:rsid w:val="00254DF6"/>
    <w:rsid w:val="002776B0"/>
    <w:rsid w:val="0028393D"/>
    <w:rsid w:val="002A7286"/>
    <w:rsid w:val="002B067D"/>
    <w:rsid w:val="002B47AA"/>
    <w:rsid w:val="002D0C4C"/>
    <w:rsid w:val="002D4665"/>
    <w:rsid w:val="002E0A85"/>
    <w:rsid w:val="002E6939"/>
    <w:rsid w:val="002F407A"/>
    <w:rsid w:val="00306052"/>
    <w:rsid w:val="00306593"/>
    <w:rsid w:val="003151EF"/>
    <w:rsid w:val="00324196"/>
    <w:rsid w:val="00326094"/>
    <w:rsid w:val="0034506D"/>
    <w:rsid w:val="00364102"/>
    <w:rsid w:val="0036471E"/>
    <w:rsid w:val="0037373A"/>
    <w:rsid w:val="00373938"/>
    <w:rsid w:val="003A3966"/>
    <w:rsid w:val="003B3E50"/>
    <w:rsid w:val="003C0216"/>
    <w:rsid w:val="003C3553"/>
    <w:rsid w:val="003E282A"/>
    <w:rsid w:val="003F330D"/>
    <w:rsid w:val="003F41AB"/>
    <w:rsid w:val="004044AA"/>
    <w:rsid w:val="004169F1"/>
    <w:rsid w:val="00483147"/>
    <w:rsid w:val="00486D47"/>
    <w:rsid w:val="004E61D9"/>
    <w:rsid w:val="004F0D45"/>
    <w:rsid w:val="00502303"/>
    <w:rsid w:val="00504943"/>
    <w:rsid w:val="00507A38"/>
    <w:rsid w:val="00521027"/>
    <w:rsid w:val="00522ED3"/>
    <w:rsid w:val="0054023D"/>
    <w:rsid w:val="005419B5"/>
    <w:rsid w:val="0054438F"/>
    <w:rsid w:val="00560461"/>
    <w:rsid w:val="00561459"/>
    <w:rsid w:val="005C23A7"/>
    <w:rsid w:val="005E5020"/>
    <w:rsid w:val="00601B7E"/>
    <w:rsid w:val="00604A19"/>
    <w:rsid w:val="00617B02"/>
    <w:rsid w:val="00627524"/>
    <w:rsid w:val="00665315"/>
    <w:rsid w:val="006738D8"/>
    <w:rsid w:val="00687DF5"/>
    <w:rsid w:val="0069717D"/>
    <w:rsid w:val="006A1AAF"/>
    <w:rsid w:val="006C2B3B"/>
    <w:rsid w:val="006D0573"/>
    <w:rsid w:val="006D5732"/>
    <w:rsid w:val="006E4E35"/>
    <w:rsid w:val="006E7FB1"/>
    <w:rsid w:val="006F12B0"/>
    <w:rsid w:val="006F6868"/>
    <w:rsid w:val="007048ED"/>
    <w:rsid w:val="00705075"/>
    <w:rsid w:val="0071209D"/>
    <w:rsid w:val="00720C21"/>
    <w:rsid w:val="0072404A"/>
    <w:rsid w:val="00726A25"/>
    <w:rsid w:val="00727F27"/>
    <w:rsid w:val="007362AA"/>
    <w:rsid w:val="00741B9E"/>
    <w:rsid w:val="00747056"/>
    <w:rsid w:val="00766B4D"/>
    <w:rsid w:val="007947EB"/>
    <w:rsid w:val="007A04EB"/>
    <w:rsid w:val="007B7862"/>
    <w:rsid w:val="007C2F04"/>
    <w:rsid w:val="007C4DBF"/>
    <w:rsid w:val="007C651F"/>
    <w:rsid w:val="007D72AE"/>
    <w:rsid w:val="007E4566"/>
    <w:rsid w:val="007F1DE4"/>
    <w:rsid w:val="007F24CF"/>
    <w:rsid w:val="007F4250"/>
    <w:rsid w:val="007F650F"/>
    <w:rsid w:val="00805C79"/>
    <w:rsid w:val="0081256C"/>
    <w:rsid w:val="00825B03"/>
    <w:rsid w:val="00826BEE"/>
    <w:rsid w:val="00837476"/>
    <w:rsid w:val="00837BBF"/>
    <w:rsid w:val="00861C2A"/>
    <w:rsid w:val="0086444A"/>
    <w:rsid w:val="00877DA1"/>
    <w:rsid w:val="00883E25"/>
    <w:rsid w:val="008969B5"/>
    <w:rsid w:val="008A2F63"/>
    <w:rsid w:val="008A600E"/>
    <w:rsid w:val="008D308C"/>
    <w:rsid w:val="008E7C81"/>
    <w:rsid w:val="008F03F6"/>
    <w:rsid w:val="0091245D"/>
    <w:rsid w:val="00914B13"/>
    <w:rsid w:val="00926A3A"/>
    <w:rsid w:val="0095519F"/>
    <w:rsid w:val="00971AF4"/>
    <w:rsid w:val="009C32DA"/>
    <w:rsid w:val="009D71E8"/>
    <w:rsid w:val="009F3164"/>
    <w:rsid w:val="00A33DCC"/>
    <w:rsid w:val="00A368B1"/>
    <w:rsid w:val="00A77AA1"/>
    <w:rsid w:val="00A9330B"/>
    <w:rsid w:val="00AA17BF"/>
    <w:rsid w:val="00AA4201"/>
    <w:rsid w:val="00AC4ECC"/>
    <w:rsid w:val="00AD0F36"/>
    <w:rsid w:val="00AD4FA8"/>
    <w:rsid w:val="00B31739"/>
    <w:rsid w:val="00B52FC7"/>
    <w:rsid w:val="00B84901"/>
    <w:rsid w:val="00BA0BB8"/>
    <w:rsid w:val="00BE13B1"/>
    <w:rsid w:val="00BF1AB4"/>
    <w:rsid w:val="00BF776B"/>
    <w:rsid w:val="00C06DF1"/>
    <w:rsid w:val="00C07A4A"/>
    <w:rsid w:val="00C3190C"/>
    <w:rsid w:val="00C35716"/>
    <w:rsid w:val="00C72486"/>
    <w:rsid w:val="00C82A96"/>
    <w:rsid w:val="00C9128E"/>
    <w:rsid w:val="00CA69C7"/>
    <w:rsid w:val="00CB4CA3"/>
    <w:rsid w:val="00CC2DC0"/>
    <w:rsid w:val="00CE06CD"/>
    <w:rsid w:val="00CE47ED"/>
    <w:rsid w:val="00CE7013"/>
    <w:rsid w:val="00CF15ED"/>
    <w:rsid w:val="00D06021"/>
    <w:rsid w:val="00D119B6"/>
    <w:rsid w:val="00D33FE5"/>
    <w:rsid w:val="00D52FC3"/>
    <w:rsid w:val="00D54610"/>
    <w:rsid w:val="00D55325"/>
    <w:rsid w:val="00D60B5A"/>
    <w:rsid w:val="00D625F1"/>
    <w:rsid w:val="00D67B9B"/>
    <w:rsid w:val="00D82244"/>
    <w:rsid w:val="00D843C2"/>
    <w:rsid w:val="00DC3074"/>
    <w:rsid w:val="00DC7AF5"/>
    <w:rsid w:val="00DD03A2"/>
    <w:rsid w:val="00DD75BA"/>
    <w:rsid w:val="00E05DA8"/>
    <w:rsid w:val="00E138C5"/>
    <w:rsid w:val="00E2221A"/>
    <w:rsid w:val="00E34580"/>
    <w:rsid w:val="00E56D9F"/>
    <w:rsid w:val="00E639AE"/>
    <w:rsid w:val="00E66558"/>
    <w:rsid w:val="00E80BDB"/>
    <w:rsid w:val="00E85B93"/>
    <w:rsid w:val="00ED2DE3"/>
    <w:rsid w:val="00ED3DC9"/>
    <w:rsid w:val="00EE133C"/>
    <w:rsid w:val="00EE3EC1"/>
    <w:rsid w:val="00EF1CA3"/>
    <w:rsid w:val="00F04BD7"/>
    <w:rsid w:val="00F05C05"/>
    <w:rsid w:val="00F07983"/>
    <w:rsid w:val="00F1001B"/>
    <w:rsid w:val="00F139B0"/>
    <w:rsid w:val="00F145FF"/>
    <w:rsid w:val="00F149E0"/>
    <w:rsid w:val="00F22445"/>
    <w:rsid w:val="00F25DB2"/>
    <w:rsid w:val="00F34C4E"/>
    <w:rsid w:val="00F34F51"/>
    <w:rsid w:val="00F37D7A"/>
    <w:rsid w:val="00F42516"/>
    <w:rsid w:val="00F44ACC"/>
    <w:rsid w:val="00F46326"/>
    <w:rsid w:val="00F57779"/>
    <w:rsid w:val="00F6742C"/>
    <w:rsid w:val="00F741D7"/>
    <w:rsid w:val="00F84E3C"/>
    <w:rsid w:val="00FA56D4"/>
    <w:rsid w:val="00FB0BD5"/>
    <w:rsid w:val="00FB0EE4"/>
    <w:rsid w:val="00FC0E44"/>
    <w:rsid w:val="00FD6941"/>
    <w:rsid w:val="00FF04CF"/>
    <w:rsid w:val="00FF2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1"/>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TableParagraph">
    <w:name w:val="Table Paragraph"/>
    <w:basedOn w:val="Normal"/>
    <w:uiPriority w:val="1"/>
    <w:qFormat/>
    <w:rsid w:val="00560461"/>
    <w:pPr>
      <w:widowControl w:val="0"/>
      <w:suppressAutoHyphens w:val="0"/>
      <w:autoSpaceDN/>
      <w:spacing w:after="0" w:line="240" w:lineRule="auto"/>
      <w:ind w:left="103"/>
    </w:pPr>
    <w:rPr>
      <w:rFonts w:ascii="Calibri" w:eastAsia="Calibri" w:hAnsi="Calibri" w:cs="Calibri"/>
      <w:color w:val="auto"/>
      <w:sz w:val="22"/>
      <w:szCs w:val="22"/>
      <w:lang w:val="en-US" w:eastAsia="en-US"/>
    </w:rPr>
  </w:style>
  <w:style w:type="paragraph" w:customStyle="1" w:styleId="Default">
    <w:name w:val="Default"/>
    <w:rsid w:val="000B6794"/>
    <w:pPr>
      <w:autoSpaceDE w:val="0"/>
      <w:adjustRightInd w:val="0"/>
    </w:pPr>
    <w:rPr>
      <w:rFonts w:cs="Arial"/>
      <w:color w:val="000000"/>
      <w:sz w:val="24"/>
      <w:szCs w:val="24"/>
    </w:rPr>
  </w:style>
  <w:style w:type="paragraph" w:styleId="NormalWeb">
    <w:name w:val="Normal (Web)"/>
    <w:basedOn w:val="Normal"/>
    <w:uiPriority w:val="99"/>
    <w:unhideWhenUsed/>
    <w:rsid w:val="000B6794"/>
    <w:pPr>
      <w:suppressAutoHyphens w:val="0"/>
      <w:autoSpaceDN/>
      <w:spacing w:before="100" w:beforeAutospacing="1" w:after="100" w:afterAutospacing="1" w:line="240" w:lineRule="auto"/>
    </w:pPr>
    <w:rPr>
      <w:rFonts w:ascii="Times New Roman" w:hAnsi="Times New Roman"/>
      <w:color w:val="auto"/>
    </w:rPr>
  </w:style>
  <w:style w:type="character" w:styleId="Emphasis">
    <w:name w:val="Emphasis"/>
    <w:basedOn w:val="DefaultParagraphFont"/>
    <w:uiPriority w:val="20"/>
    <w:qFormat/>
    <w:rsid w:val="000B6794"/>
    <w:rPr>
      <w:i/>
      <w:iCs/>
    </w:rPr>
  </w:style>
  <w:style w:type="character" w:styleId="Strong">
    <w:name w:val="Strong"/>
    <w:basedOn w:val="DefaultParagraphFont"/>
    <w:uiPriority w:val="22"/>
    <w:qFormat/>
    <w:rsid w:val="006D0573"/>
    <w:rPr>
      <w:b/>
      <w:bCs/>
    </w:rPr>
  </w:style>
  <w:style w:type="paragraph" w:styleId="NoSpacing">
    <w:name w:val="No Spacing"/>
    <w:link w:val="NoSpacingChar"/>
    <w:uiPriority w:val="1"/>
    <w:qFormat/>
    <w:rsid w:val="00914B13"/>
    <w:pPr>
      <w:autoSpaceDN/>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914B13"/>
    <w:rPr>
      <w:rFonts w:asciiTheme="minorHAnsi" w:eastAsiaTheme="minorEastAsia" w:hAnsiTheme="minorHAnsi" w:cstheme="minorBidi"/>
      <w:sz w:val="22"/>
      <w:szCs w:val="22"/>
      <w:lang w:val="en-US" w:eastAsia="en-US"/>
    </w:rPr>
  </w:style>
  <w:style w:type="paragraph" w:customStyle="1" w:styleId="paragraph">
    <w:name w:val="paragraph"/>
    <w:basedOn w:val="Normal"/>
    <w:rsid w:val="00504943"/>
    <w:pPr>
      <w:suppressAutoHyphens w:val="0"/>
      <w:autoSpaceDN/>
      <w:spacing w:before="100" w:beforeAutospacing="1" w:after="100" w:afterAutospacing="1" w:line="240" w:lineRule="auto"/>
    </w:pPr>
    <w:rPr>
      <w:rFonts w:ascii="Times New Roman" w:hAnsi="Times New Roman"/>
      <w:color w:val="auto"/>
    </w:rPr>
  </w:style>
  <w:style w:type="character" w:customStyle="1" w:styleId="eop">
    <w:name w:val="eop"/>
    <w:basedOn w:val="DefaultParagraphFont"/>
    <w:rsid w:val="00504943"/>
  </w:style>
  <w:style w:type="character" w:customStyle="1" w:styleId="normaltextrun">
    <w:name w:val="normaltextrun"/>
    <w:basedOn w:val="DefaultParagraphFont"/>
    <w:rsid w:val="00504943"/>
  </w:style>
  <w:style w:type="table" w:styleId="TableGrid">
    <w:name w:val="Table Grid"/>
    <w:basedOn w:val="TableNormal"/>
    <w:uiPriority w:val="39"/>
    <w:rsid w:val="00C07A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90249">
      <w:bodyDiv w:val="1"/>
      <w:marLeft w:val="0"/>
      <w:marRight w:val="0"/>
      <w:marTop w:val="0"/>
      <w:marBottom w:val="0"/>
      <w:divBdr>
        <w:top w:val="none" w:sz="0" w:space="0" w:color="auto"/>
        <w:left w:val="none" w:sz="0" w:space="0" w:color="auto"/>
        <w:bottom w:val="none" w:sz="0" w:space="0" w:color="auto"/>
        <w:right w:val="none" w:sz="0" w:space="0" w:color="auto"/>
      </w:divBdr>
    </w:div>
    <w:div w:id="263878082">
      <w:bodyDiv w:val="1"/>
      <w:marLeft w:val="0"/>
      <w:marRight w:val="0"/>
      <w:marTop w:val="0"/>
      <w:marBottom w:val="0"/>
      <w:divBdr>
        <w:top w:val="none" w:sz="0" w:space="0" w:color="auto"/>
        <w:left w:val="none" w:sz="0" w:space="0" w:color="auto"/>
        <w:bottom w:val="none" w:sz="0" w:space="0" w:color="auto"/>
        <w:right w:val="none" w:sz="0" w:space="0" w:color="auto"/>
      </w:divBdr>
      <w:divsChild>
        <w:div w:id="2001733896">
          <w:marLeft w:val="0"/>
          <w:marRight w:val="0"/>
          <w:marTop w:val="0"/>
          <w:marBottom w:val="0"/>
          <w:divBdr>
            <w:top w:val="none" w:sz="0" w:space="0" w:color="auto"/>
            <w:left w:val="none" w:sz="0" w:space="0" w:color="auto"/>
            <w:bottom w:val="none" w:sz="0" w:space="0" w:color="auto"/>
            <w:right w:val="none" w:sz="0" w:space="0" w:color="auto"/>
          </w:divBdr>
        </w:div>
        <w:div w:id="293561334">
          <w:marLeft w:val="0"/>
          <w:marRight w:val="0"/>
          <w:marTop w:val="0"/>
          <w:marBottom w:val="0"/>
          <w:divBdr>
            <w:top w:val="none" w:sz="0" w:space="0" w:color="auto"/>
            <w:left w:val="none" w:sz="0" w:space="0" w:color="auto"/>
            <w:bottom w:val="none" w:sz="0" w:space="0" w:color="auto"/>
            <w:right w:val="none" w:sz="0" w:space="0" w:color="auto"/>
          </w:divBdr>
        </w:div>
        <w:div w:id="40639747">
          <w:marLeft w:val="0"/>
          <w:marRight w:val="0"/>
          <w:marTop w:val="0"/>
          <w:marBottom w:val="0"/>
          <w:divBdr>
            <w:top w:val="none" w:sz="0" w:space="0" w:color="auto"/>
            <w:left w:val="none" w:sz="0" w:space="0" w:color="auto"/>
            <w:bottom w:val="none" w:sz="0" w:space="0" w:color="auto"/>
            <w:right w:val="none" w:sz="0" w:space="0" w:color="auto"/>
          </w:divBdr>
        </w:div>
        <w:div w:id="87850179">
          <w:marLeft w:val="0"/>
          <w:marRight w:val="0"/>
          <w:marTop w:val="0"/>
          <w:marBottom w:val="0"/>
          <w:divBdr>
            <w:top w:val="none" w:sz="0" w:space="0" w:color="auto"/>
            <w:left w:val="none" w:sz="0" w:space="0" w:color="auto"/>
            <w:bottom w:val="none" w:sz="0" w:space="0" w:color="auto"/>
            <w:right w:val="none" w:sz="0" w:space="0" w:color="auto"/>
          </w:divBdr>
        </w:div>
        <w:div w:id="1971859969">
          <w:marLeft w:val="0"/>
          <w:marRight w:val="0"/>
          <w:marTop w:val="0"/>
          <w:marBottom w:val="0"/>
          <w:divBdr>
            <w:top w:val="none" w:sz="0" w:space="0" w:color="auto"/>
            <w:left w:val="none" w:sz="0" w:space="0" w:color="auto"/>
            <w:bottom w:val="none" w:sz="0" w:space="0" w:color="auto"/>
            <w:right w:val="none" w:sz="0" w:space="0" w:color="auto"/>
          </w:divBdr>
        </w:div>
        <w:div w:id="1712147536">
          <w:marLeft w:val="0"/>
          <w:marRight w:val="0"/>
          <w:marTop w:val="0"/>
          <w:marBottom w:val="0"/>
          <w:divBdr>
            <w:top w:val="none" w:sz="0" w:space="0" w:color="auto"/>
            <w:left w:val="none" w:sz="0" w:space="0" w:color="auto"/>
            <w:bottom w:val="none" w:sz="0" w:space="0" w:color="auto"/>
            <w:right w:val="none" w:sz="0" w:space="0" w:color="auto"/>
          </w:divBdr>
        </w:div>
        <w:div w:id="1016268539">
          <w:marLeft w:val="0"/>
          <w:marRight w:val="0"/>
          <w:marTop w:val="0"/>
          <w:marBottom w:val="0"/>
          <w:divBdr>
            <w:top w:val="none" w:sz="0" w:space="0" w:color="auto"/>
            <w:left w:val="none" w:sz="0" w:space="0" w:color="auto"/>
            <w:bottom w:val="none" w:sz="0" w:space="0" w:color="auto"/>
            <w:right w:val="none" w:sz="0" w:space="0" w:color="auto"/>
          </w:divBdr>
        </w:div>
        <w:div w:id="1556577135">
          <w:marLeft w:val="0"/>
          <w:marRight w:val="0"/>
          <w:marTop w:val="0"/>
          <w:marBottom w:val="0"/>
          <w:divBdr>
            <w:top w:val="none" w:sz="0" w:space="0" w:color="auto"/>
            <w:left w:val="none" w:sz="0" w:space="0" w:color="auto"/>
            <w:bottom w:val="none" w:sz="0" w:space="0" w:color="auto"/>
            <w:right w:val="none" w:sz="0" w:space="0" w:color="auto"/>
          </w:divBdr>
        </w:div>
        <w:div w:id="1955749317">
          <w:marLeft w:val="0"/>
          <w:marRight w:val="0"/>
          <w:marTop w:val="0"/>
          <w:marBottom w:val="0"/>
          <w:divBdr>
            <w:top w:val="none" w:sz="0" w:space="0" w:color="auto"/>
            <w:left w:val="none" w:sz="0" w:space="0" w:color="auto"/>
            <w:bottom w:val="none" w:sz="0" w:space="0" w:color="auto"/>
            <w:right w:val="none" w:sz="0" w:space="0" w:color="auto"/>
          </w:divBdr>
        </w:div>
        <w:div w:id="1739741297">
          <w:marLeft w:val="0"/>
          <w:marRight w:val="0"/>
          <w:marTop w:val="0"/>
          <w:marBottom w:val="0"/>
          <w:divBdr>
            <w:top w:val="none" w:sz="0" w:space="0" w:color="auto"/>
            <w:left w:val="none" w:sz="0" w:space="0" w:color="auto"/>
            <w:bottom w:val="none" w:sz="0" w:space="0" w:color="auto"/>
            <w:right w:val="none" w:sz="0" w:space="0" w:color="auto"/>
          </w:divBdr>
        </w:div>
      </w:divsChild>
    </w:div>
    <w:div w:id="665593531">
      <w:bodyDiv w:val="1"/>
      <w:marLeft w:val="0"/>
      <w:marRight w:val="0"/>
      <w:marTop w:val="0"/>
      <w:marBottom w:val="0"/>
      <w:divBdr>
        <w:top w:val="none" w:sz="0" w:space="0" w:color="auto"/>
        <w:left w:val="none" w:sz="0" w:space="0" w:color="auto"/>
        <w:bottom w:val="none" w:sz="0" w:space="0" w:color="auto"/>
        <w:right w:val="none" w:sz="0" w:space="0" w:color="auto"/>
      </w:divBdr>
    </w:div>
    <w:div w:id="1097099164">
      <w:bodyDiv w:val="1"/>
      <w:marLeft w:val="0"/>
      <w:marRight w:val="0"/>
      <w:marTop w:val="0"/>
      <w:marBottom w:val="0"/>
      <w:divBdr>
        <w:top w:val="none" w:sz="0" w:space="0" w:color="auto"/>
        <w:left w:val="none" w:sz="0" w:space="0" w:color="auto"/>
        <w:bottom w:val="none" w:sz="0" w:space="0" w:color="auto"/>
        <w:right w:val="none" w:sz="0" w:space="0" w:color="auto"/>
      </w:divBdr>
    </w:div>
    <w:div w:id="1835488676">
      <w:bodyDiv w:val="1"/>
      <w:marLeft w:val="0"/>
      <w:marRight w:val="0"/>
      <w:marTop w:val="0"/>
      <w:marBottom w:val="0"/>
      <w:divBdr>
        <w:top w:val="none" w:sz="0" w:space="0" w:color="auto"/>
        <w:left w:val="none" w:sz="0" w:space="0" w:color="auto"/>
        <w:bottom w:val="none" w:sz="0" w:space="0" w:color="auto"/>
        <w:right w:val="none" w:sz="0" w:space="0" w:color="auto"/>
      </w:divBdr>
      <w:divsChild>
        <w:div w:id="4019865">
          <w:marLeft w:val="0"/>
          <w:marRight w:val="0"/>
          <w:marTop w:val="0"/>
          <w:marBottom w:val="0"/>
          <w:divBdr>
            <w:top w:val="none" w:sz="0" w:space="0" w:color="auto"/>
            <w:left w:val="none" w:sz="0" w:space="0" w:color="auto"/>
            <w:bottom w:val="none" w:sz="0" w:space="0" w:color="auto"/>
            <w:right w:val="none" w:sz="0" w:space="0" w:color="auto"/>
          </w:divBdr>
        </w:div>
        <w:div w:id="1494881216">
          <w:marLeft w:val="0"/>
          <w:marRight w:val="0"/>
          <w:marTop w:val="0"/>
          <w:marBottom w:val="0"/>
          <w:divBdr>
            <w:top w:val="none" w:sz="0" w:space="0" w:color="auto"/>
            <w:left w:val="none" w:sz="0" w:space="0" w:color="auto"/>
            <w:bottom w:val="none" w:sz="0" w:space="0" w:color="auto"/>
            <w:right w:val="none" w:sz="0" w:space="0" w:color="auto"/>
          </w:divBdr>
        </w:div>
        <w:div w:id="1116021145">
          <w:marLeft w:val="0"/>
          <w:marRight w:val="0"/>
          <w:marTop w:val="0"/>
          <w:marBottom w:val="0"/>
          <w:divBdr>
            <w:top w:val="none" w:sz="0" w:space="0" w:color="auto"/>
            <w:left w:val="none" w:sz="0" w:space="0" w:color="auto"/>
            <w:bottom w:val="none" w:sz="0" w:space="0" w:color="auto"/>
            <w:right w:val="none" w:sz="0" w:space="0" w:color="auto"/>
          </w:divBdr>
        </w:div>
        <w:div w:id="125633794">
          <w:marLeft w:val="0"/>
          <w:marRight w:val="0"/>
          <w:marTop w:val="0"/>
          <w:marBottom w:val="0"/>
          <w:divBdr>
            <w:top w:val="none" w:sz="0" w:space="0" w:color="auto"/>
            <w:left w:val="none" w:sz="0" w:space="0" w:color="auto"/>
            <w:bottom w:val="none" w:sz="0" w:space="0" w:color="auto"/>
            <w:right w:val="none" w:sz="0" w:space="0" w:color="auto"/>
          </w:divBdr>
        </w:div>
        <w:div w:id="415715408">
          <w:marLeft w:val="0"/>
          <w:marRight w:val="0"/>
          <w:marTop w:val="0"/>
          <w:marBottom w:val="0"/>
          <w:divBdr>
            <w:top w:val="none" w:sz="0" w:space="0" w:color="auto"/>
            <w:left w:val="none" w:sz="0" w:space="0" w:color="auto"/>
            <w:bottom w:val="none" w:sz="0" w:space="0" w:color="auto"/>
            <w:right w:val="none" w:sz="0" w:space="0" w:color="auto"/>
          </w:divBdr>
        </w:div>
        <w:div w:id="533538402">
          <w:marLeft w:val="0"/>
          <w:marRight w:val="0"/>
          <w:marTop w:val="0"/>
          <w:marBottom w:val="0"/>
          <w:divBdr>
            <w:top w:val="none" w:sz="0" w:space="0" w:color="auto"/>
            <w:left w:val="none" w:sz="0" w:space="0" w:color="auto"/>
            <w:bottom w:val="none" w:sz="0" w:space="0" w:color="auto"/>
            <w:right w:val="none" w:sz="0" w:space="0" w:color="auto"/>
          </w:divBdr>
        </w:div>
        <w:div w:id="2121755398">
          <w:marLeft w:val="0"/>
          <w:marRight w:val="0"/>
          <w:marTop w:val="0"/>
          <w:marBottom w:val="0"/>
          <w:divBdr>
            <w:top w:val="none" w:sz="0" w:space="0" w:color="auto"/>
            <w:left w:val="none" w:sz="0" w:space="0" w:color="auto"/>
            <w:bottom w:val="none" w:sz="0" w:space="0" w:color="auto"/>
            <w:right w:val="none" w:sz="0" w:space="0" w:color="auto"/>
          </w:divBdr>
        </w:div>
        <w:div w:id="1976444460">
          <w:marLeft w:val="0"/>
          <w:marRight w:val="0"/>
          <w:marTop w:val="0"/>
          <w:marBottom w:val="0"/>
          <w:divBdr>
            <w:top w:val="none" w:sz="0" w:space="0" w:color="auto"/>
            <w:left w:val="none" w:sz="0" w:space="0" w:color="auto"/>
            <w:bottom w:val="none" w:sz="0" w:space="0" w:color="auto"/>
            <w:right w:val="none" w:sz="0" w:space="0" w:color="auto"/>
          </w:divBdr>
        </w:div>
        <w:div w:id="173807319">
          <w:marLeft w:val="0"/>
          <w:marRight w:val="0"/>
          <w:marTop w:val="0"/>
          <w:marBottom w:val="0"/>
          <w:divBdr>
            <w:top w:val="none" w:sz="0" w:space="0" w:color="auto"/>
            <w:left w:val="none" w:sz="0" w:space="0" w:color="auto"/>
            <w:bottom w:val="none" w:sz="0" w:space="0" w:color="auto"/>
            <w:right w:val="none" w:sz="0" w:space="0" w:color="auto"/>
          </w:divBdr>
          <w:divsChild>
            <w:div w:id="556740405">
              <w:marLeft w:val="-75"/>
              <w:marRight w:val="0"/>
              <w:marTop w:val="30"/>
              <w:marBottom w:val="30"/>
              <w:divBdr>
                <w:top w:val="none" w:sz="0" w:space="0" w:color="auto"/>
                <w:left w:val="none" w:sz="0" w:space="0" w:color="auto"/>
                <w:bottom w:val="none" w:sz="0" w:space="0" w:color="auto"/>
                <w:right w:val="none" w:sz="0" w:space="0" w:color="auto"/>
              </w:divBdr>
              <w:divsChild>
                <w:div w:id="784999708">
                  <w:marLeft w:val="0"/>
                  <w:marRight w:val="0"/>
                  <w:marTop w:val="0"/>
                  <w:marBottom w:val="0"/>
                  <w:divBdr>
                    <w:top w:val="none" w:sz="0" w:space="0" w:color="auto"/>
                    <w:left w:val="none" w:sz="0" w:space="0" w:color="auto"/>
                    <w:bottom w:val="none" w:sz="0" w:space="0" w:color="auto"/>
                    <w:right w:val="none" w:sz="0" w:space="0" w:color="auto"/>
                  </w:divBdr>
                  <w:divsChild>
                    <w:div w:id="13266593">
                      <w:marLeft w:val="0"/>
                      <w:marRight w:val="0"/>
                      <w:marTop w:val="0"/>
                      <w:marBottom w:val="0"/>
                      <w:divBdr>
                        <w:top w:val="none" w:sz="0" w:space="0" w:color="auto"/>
                        <w:left w:val="none" w:sz="0" w:space="0" w:color="auto"/>
                        <w:bottom w:val="none" w:sz="0" w:space="0" w:color="auto"/>
                        <w:right w:val="none" w:sz="0" w:space="0" w:color="auto"/>
                      </w:divBdr>
                    </w:div>
                    <w:div w:id="1289236992">
                      <w:marLeft w:val="0"/>
                      <w:marRight w:val="0"/>
                      <w:marTop w:val="0"/>
                      <w:marBottom w:val="0"/>
                      <w:divBdr>
                        <w:top w:val="none" w:sz="0" w:space="0" w:color="auto"/>
                        <w:left w:val="none" w:sz="0" w:space="0" w:color="auto"/>
                        <w:bottom w:val="none" w:sz="0" w:space="0" w:color="auto"/>
                        <w:right w:val="none" w:sz="0" w:space="0" w:color="auto"/>
                      </w:divBdr>
                    </w:div>
                  </w:divsChild>
                </w:div>
                <w:div w:id="235634218">
                  <w:marLeft w:val="0"/>
                  <w:marRight w:val="0"/>
                  <w:marTop w:val="0"/>
                  <w:marBottom w:val="0"/>
                  <w:divBdr>
                    <w:top w:val="none" w:sz="0" w:space="0" w:color="auto"/>
                    <w:left w:val="none" w:sz="0" w:space="0" w:color="auto"/>
                    <w:bottom w:val="none" w:sz="0" w:space="0" w:color="auto"/>
                    <w:right w:val="none" w:sz="0" w:space="0" w:color="auto"/>
                  </w:divBdr>
                  <w:divsChild>
                    <w:div w:id="1059936609">
                      <w:marLeft w:val="0"/>
                      <w:marRight w:val="0"/>
                      <w:marTop w:val="0"/>
                      <w:marBottom w:val="0"/>
                      <w:divBdr>
                        <w:top w:val="none" w:sz="0" w:space="0" w:color="auto"/>
                        <w:left w:val="none" w:sz="0" w:space="0" w:color="auto"/>
                        <w:bottom w:val="none" w:sz="0" w:space="0" w:color="auto"/>
                        <w:right w:val="none" w:sz="0" w:space="0" w:color="auto"/>
                      </w:divBdr>
                    </w:div>
                  </w:divsChild>
                </w:div>
                <w:div w:id="1204974833">
                  <w:marLeft w:val="0"/>
                  <w:marRight w:val="0"/>
                  <w:marTop w:val="0"/>
                  <w:marBottom w:val="0"/>
                  <w:divBdr>
                    <w:top w:val="none" w:sz="0" w:space="0" w:color="auto"/>
                    <w:left w:val="none" w:sz="0" w:space="0" w:color="auto"/>
                    <w:bottom w:val="none" w:sz="0" w:space="0" w:color="auto"/>
                    <w:right w:val="none" w:sz="0" w:space="0" w:color="auto"/>
                  </w:divBdr>
                  <w:divsChild>
                    <w:div w:id="1235511892">
                      <w:marLeft w:val="0"/>
                      <w:marRight w:val="0"/>
                      <w:marTop w:val="0"/>
                      <w:marBottom w:val="0"/>
                      <w:divBdr>
                        <w:top w:val="none" w:sz="0" w:space="0" w:color="auto"/>
                        <w:left w:val="none" w:sz="0" w:space="0" w:color="auto"/>
                        <w:bottom w:val="none" w:sz="0" w:space="0" w:color="auto"/>
                        <w:right w:val="none" w:sz="0" w:space="0" w:color="auto"/>
                      </w:divBdr>
                    </w:div>
                  </w:divsChild>
                </w:div>
                <w:div w:id="994606059">
                  <w:marLeft w:val="0"/>
                  <w:marRight w:val="0"/>
                  <w:marTop w:val="0"/>
                  <w:marBottom w:val="0"/>
                  <w:divBdr>
                    <w:top w:val="none" w:sz="0" w:space="0" w:color="auto"/>
                    <w:left w:val="none" w:sz="0" w:space="0" w:color="auto"/>
                    <w:bottom w:val="none" w:sz="0" w:space="0" w:color="auto"/>
                    <w:right w:val="none" w:sz="0" w:space="0" w:color="auto"/>
                  </w:divBdr>
                  <w:divsChild>
                    <w:div w:id="1511943464">
                      <w:marLeft w:val="0"/>
                      <w:marRight w:val="0"/>
                      <w:marTop w:val="0"/>
                      <w:marBottom w:val="0"/>
                      <w:divBdr>
                        <w:top w:val="none" w:sz="0" w:space="0" w:color="auto"/>
                        <w:left w:val="none" w:sz="0" w:space="0" w:color="auto"/>
                        <w:bottom w:val="none" w:sz="0" w:space="0" w:color="auto"/>
                        <w:right w:val="none" w:sz="0" w:space="0" w:color="auto"/>
                      </w:divBdr>
                    </w:div>
                  </w:divsChild>
                </w:div>
                <w:div w:id="832648464">
                  <w:marLeft w:val="0"/>
                  <w:marRight w:val="0"/>
                  <w:marTop w:val="0"/>
                  <w:marBottom w:val="0"/>
                  <w:divBdr>
                    <w:top w:val="none" w:sz="0" w:space="0" w:color="auto"/>
                    <w:left w:val="none" w:sz="0" w:space="0" w:color="auto"/>
                    <w:bottom w:val="none" w:sz="0" w:space="0" w:color="auto"/>
                    <w:right w:val="none" w:sz="0" w:space="0" w:color="auto"/>
                  </w:divBdr>
                  <w:divsChild>
                    <w:div w:id="126943750">
                      <w:marLeft w:val="0"/>
                      <w:marRight w:val="0"/>
                      <w:marTop w:val="0"/>
                      <w:marBottom w:val="0"/>
                      <w:divBdr>
                        <w:top w:val="none" w:sz="0" w:space="0" w:color="auto"/>
                        <w:left w:val="none" w:sz="0" w:space="0" w:color="auto"/>
                        <w:bottom w:val="none" w:sz="0" w:space="0" w:color="auto"/>
                        <w:right w:val="none" w:sz="0" w:space="0" w:color="auto"/>
                      </w:divBdr>
                    </w:div>
                  </w:divsChild>
                </w:div>
                <w:div w:id="483351733">
                  <w:marLeft w:val="0"/>
                  <w:marRight w:val="0"/>
                  <w:marTop w:val="0"/>
                  <w:marBottom w:val="0"/>
                  <w:divBdr>
                    <w:top w:val="none" w:sz="0" w:space="0" w:color="auto"/>
                    <w:left w:val="none" w:sz="0" w:space="0" w:color="auto"/>
                    <w:bottom w:val="none" w:sz="0" w:space="0" w:color="auto"/>
                    <w:right w:val="none" w:sz="0" w:space="0" w:color="auto"/>
                  </w:divBdr>
                  <w:divsChild>
                    <w:div w:id="1253776453">
                      <w:marLeft w:val="0"/>
                      <w:marRight w:val="0"/>
                      <w:marTop w:val="0"/>
                      <w:marBottom w:val="0"/>
                      <w:divBdr>
                        <w:top w:val="none" w:sz="0" w:space="0" w:color="auto"/>
                        <w:left w:val="none" w:sz="0" w:space="0" w:color="auto"/>
                        <w:bottom w:val="none" w:sz="0" w:space="0" w:color="auto"/>
                        <w:right w:val="none" w:sz="0" w:space="0" w:color="auto"/>
                      </w:divBdr>
                    </w:div>
                  </w:divsChild>
                </w:div>
                <w:div w:id="2090803844">
                  <w:marLeft w:val="0"/>
                  <w:marRight w:val="0"/>
                  <w:marTop w:val="0"/>
                  <w:marBottom w:val="0"/>
                  <w:divBdr>
                    <w:top w:val="none" w:sz="0" w:space="0" w:color="auto"/>
                    <w:left w:val="none" w:sz="0" w:space="0" w:color="auto"/>
                    <w:bottom w:val="none" w:sz="0" w:space="0" w:color="auto"/>
                    <w:right w:val="none" w:sz="0" w:space="0" w:color="auto"/>
                  </w:divBdr>
                  <w:divsChild>
                    <w:div w:id="863909284">
                      <w:marLeft w:val="0"/>
                      <w:marRight w:val="0"/>
                      <w:marTop w:val="0"/>
                      <w:marBottom w:val="0"/>
                      <w:divBdr>
                        <w:top w:val="none" w:sz="0" w:space="0" w:color="auto"/>
                        <w:left w:val="none" w:sz="0" w:space="0" w:color="auto"/>
                        <w:bottom w:val="none" w:sz="0" w:space="0" w:color="auto"/>
                        <w:right w:val="none" w:sz="0" w:space="0" w:color="auto"/>
                      </w:divBdr>
                    </w:div>
                  </w:divsChild>
                </w:div>
                <w:div w:id="1142699772">
                  <w:marLeft w:val="0"/>
                  <w:marRight w:val="0"/>
                  <w:marTop w:val="0"/>
                  <w:marBottom w:val="0"/>
                  <w:divBdr>
                    <w:top w:val="none" w:sz="0" w:space="0" w:color="auto"/>
                    <w:left w:val="none" w:sz="0" w:space="0" w:color="auto"/>
                    <w:bottom w:val="none" w:sz="0" w:space="0" w:color="auto"/>
                    <w:right w:val="none" w:sz="0" w:space="0" w:color="auto"/>
                  </w:divBdr>
                  <w:divsChild>
                    <w:div w:id="969480676">
                      <w:marLeft w:val="0"/>
                      <w:marRight w:val="0"/>
                      <w:marTop w:val="0"/>
                      <w:marBottom w:val="0"/>
                      <w:divBdr>
                        <w:top w:val="none" w:sz="0" w:space="0" w:color="auto"/>
                        <w:left w:val="none" w:sz="0" w:space="0" w:color="auto"/>
                        <w:bottom w:val="none" w:sz="0" w:space="0" w:color="auto"/>
                        <w:right w:val="none" w:sz="0" w:space="0" w:color="auto"/>
                      </w:divBdr>
                    </w:div>
                  </w:divsChild>
                </w:div>
                <w:div w:id="1188059980">
                  <w:marLeft w:val="0"/>
                  <w:marRight w:val="0"/>
                  <w:marTop w:val="0"/>
                  <w:marBottom w:val="0"/>
                  <w:divBdr>
                    <w:top w:val="none" w:sz="0" w:space="0" w:color="auto"/>
                    <w:left w:val="none" w:sz="0" w:space="0" w:color="auto"/>
                    <w:bottom w:val="none" w:sz="0" w:space="0" w:color="auto"/>
                    <w:right w:val="none" w:sz="0" w:space="0" w:color="auto"/>
                  </w:divBdr>
                  <w:divsChild>
                    <w:div w:id="117183037">
                      <w:marLeft w:val="0"/>
                      <w:marRight w:val="0"/>
                      <w:marTop w:val="0"/>
                      <w:marBottom w:val="0"/>
                      <w:divBdr>
                        <w:top w:val="none" w:sz="0" w:space="0" w:color="auto"/>
                        <w:left w:val="none" w:sz="0" w:space="0" w:color="auto"/>
                        <w:bottom w:val="none" w:sz="0" w:space="0" w:color="auto"/>
                        <w:right w:val="none" w:sz="0" w:space="0" w:color="auto"/>
                      </w:divBdr>
                    </w:div>
                  </w:divsChild>
                </w:div>
                <w:div w:id="1084569119">
                  <w:marLeft w:val="0"/>
                  <w:marRight w:val="0"/>
                  <w:marTop w:val="0"/>
                  <w:marBottom w:val="0"/>
                  <w:divBdr>
                    <w:top w:val="none" w:sz="0" w:space="0" w:color="auto"/>
                    <w:left w:val="none" w:sz="0" w:space="0" w:color="auto"/>
                    <w:bottom w:val="none" w:sz="0" w:space="0" w:color="auto"/>
                    <w:right w:val="none" w:sz="0" w:space="0" w:color="auto"/>
                  </w:divBdr>
                  <w:divsChild>
                    <w:div w:id="475996681">
                      <w:marLeft w:val="0"/>
                      <w:marRight w:val="0"/>
                      <w:marTop w:val="0"/>
                      <w:marBottom w:val="0"/>
                      <w:divBdr>
                        <w:top w:val="none" w:sz="0" w:space="0" w:color="auto"/>
                        <w:left w:val="none" w:sz="0" w:space="0" w:color="auto"/>
                        <w:bottom w:val="none" w:sz="0" w:space="0" w:color="auto"/>
                        <w:right w:val="none" w:sz="0" w:space="0" w:color="auto"/>
                      </w:divBdr>
                    </w:div>
                  </w:divsChild>
                </w:div>
                <w:div w:id="1451435877">
                  <w:marLeft w:val="0"/>
                  <w:marRight w:val="0"/>
                  <w:marTop w:val="0"/>
                  <w:marBottom w:val="0"/>
                  <w:divBdr>
                    <w:top w:val="none" w:sz="0" w:space="0" w:color="auto"/>
                    <w:left w:val="none" w:sz="0" w:space="0" w:color="auto"/>
                    <w:bottom w:val="none" w:sz="0" w:space="0" w:color="auto"/>
                    <w:right w:val="none" w:sz="0" w:space="0" w:color="auto"/>
                  </w:divBdr>
                  <w:divsChild>
                    <w:div w:id="1635018615">
                      <w:marLeft w:val="0"/>
                      <w:marRight w:val="0"/>
                      <w:marTop w:val="0"/>
                      <w:marBottom w:val="0"/>
                      <w:divBdr>
                        <w:top w:val="none" w:sz="0" w:space="0" w:color="auto"/>
                        <w:left w:val="none" w:sz="0" w:space="0" w:color="auto"/>
                        <w:bottom w:val="none" w:sz="0" w:space="0" w:color="auto"/>
                        <w:right w:val="none" w:sz="0" w:space="0" w:color="auto"/>
                      </w:divBdr>
                    </w:div>
                  </w:divsChild>
                </w:div>
                <w:div w:id="1993094472">
                  <w:marLeft w:val="0"/>
                  <w:marRight w:val="0"/>
                  <w:marTop w:val="0"/>
                  <w:marBottom w:val="0"/>
                  <w:divBdr>
                    <w:top w:val="none" w:sz="0" w:space="0" w:color="auto"/>
                    <w:left w:val="none" w:sz="0" w:space="0" w:color="auto"/>
                    <w:bottom w:val="none" w:sz="0" w:space="0" w:color="auto"/>
                    <w:right w:val="none" w:sz="0" w:space="0" w:color="auto"/>
                  </w:divBdr>
                  <w:divsChild>
                    <w:div w:id="1621842283">
                      <w:marLeft w:val="0"/>
                      <w:marRight w:val="0"/>
                      <w:marTop w:val="0"/>
                      <w:marBottom w:val="0"/>
                      <w:divBdr>
                        <w:top w:val="none" w:sz="0" w:space="0" w:color="auto"/>
                        <w:left w:val="none" w:sz="0" w:space="0" w:color="auto"/>
                        <w:bottom w:val="none" w:sz="0" w:space="0" w:color="auto"/>
                        <w:right w:val="none" w:sz="0" w:space="0" w:color="auto"/>
                      </w:divBdr>
                    </w:div>
                  </w:divsChild>
                </w:div>
                <w:div w:id="749736735">
                  <w:marLeft w:val="0"/>
                  <w:marRight w:val="0"/>
                  <w:marTop w:val="0"/>
                  <w:marBottom w:val="0"/>
                  <w:divBdr>
                    <w:top w:val="none" w:sz="0" w:space="0" w:color="auto"/>
                    <w:left w:val="none" w:sz="0" w:space="0" w:color="auto"/>
                    <w:bottom w:val="none" w:sz="0" w:space="0" w:color="auto"/>
                    <w:right w:val="none" w:sz="0" w:space="0" w:color="auto"/>
                  </w:divBdr>
                  <w:divsChild>
                    <w:div w:id="582573494">
                      <w:marLeft w:val="0"/>
                      <w:marRight w:val="0"/>
                      <w:marTop w:val="0"/>
                      <w:marBottom w:val="0"/>
                      <w:divBdr>
                        <w:top w:val="none" w:sz="0" w:space="0" w:color="auto"/>
                        <w:left w:val="none" w:sz="0" w:space="0" w:color="auto"/>
                        <w:bottom w:val="none" w:sz="0" w:space="0" w:color="auto"/>
                        <w:right w:val="none" w:sz="0" w:space="0" w:color="auto"/>
                      </w:divBdr>
                    </w:div>
                  </w:divsChild>
                </w:div>
                <w:div w:id="2054646733">
                  <w:marLeft w:val="0"/>
                  <w:marRight w:val="0"/>
                  <w:marTop w:val="0"/>
                  <w:marBottom w:val="0"/>
                  <w:divBdr>
                    <w:top w:val="none" w:sz="0" w:space="0" w:color="auto"/>
                    <w:left w:val="none" w:sz="0" w:space="0" w:color="auto"/>
                    <w:bottom w:val="none" w:sz="0" w:space="0" w:color="auto"/>
                    <w:right w:val="none" w:sz="0" w:space="0" w:color="auto"/>
                  </w:divBdr>
                  <w:divsChild>
                    <w:div w:id="550266517">
                      <w:marLeft w:val="0"/>
                      <w:marRight w:val="0"/>
                      <w:marTop w:val="0"/>
                      <w:marBottom w:val="0"/>
                      <w:divBdr>
                        <w:top w:val="none" w:sz="0" w:space="0" w:color="auto"/>
                        <w:left w:val="none" w:sz="0" w:space="0" w:color="auto"/>
                        <w:bottom w:val="none" w:sz="0" w:space="0" w:color="auto"/>
                        <w:right w:val="none" w:sz="0" w:space="0" w:color="auto"/>
                      </w:divBdr>
                    </w:div>
                  </w:divsChild>
                </w:div>
                <w:div w:id="436146672">
                  <w:marLeft w:val="0"/>
                  <w:marRight w:val="0"/>
                  <w:marTop w:val="0"/>
                  <w:marBottom w:val="0"/>
                  <w:divBdr>
                    <w:top w:val="none" w:sz="0" w:space="0" w:color="auto"/>
                    <w:left w:val="none" w:sz="0" w:space="0" w:color="auto"/>
                    <w:bottom w:val="none" w:sz="0" w:space="0" w:color="auto"/>
                    <w:right w:val="none" w:sz="0" w:space="0" w:color="auto"/>
                  </w:divBdr>
                  <w:divsChild>
                    <w:div w:id="1209027570">
                      <w:marLeft w:val="0"/>
                      <w:marRight w:val="0"/>
                      <w:marTop w:val="0"/>
                      <w:marBottom w:val="0"/>
                      <w:divBdr>
                        <w:top w:val="none" w:sz="0" w:space="0" w:color="auto"/>
                        <w:left w:val="none" w:sz="0" w:space="0" w:color="auto"/>
                        <w:bottom w:val="none" w:sz="0" w:space="0" w:color="auto"/>
                        <w:right w:val="none" w:sz="0" w:space="0" w:color="auto"/>
                      </w:divBdr>
                    </w:div>
                  </w:divsChild>
                </w:div>
                <w:div w:id="1199522">
                  <w:marLeft w:val="0"/>
                  <w:marRight w:val="0"/>
                  <w:marTop w:val="0"/>
                  <w:marBottom w:val="0"/>
                  <w:divBdr>
                    <w:top w:val="none" w:sz="0" w:space="0" w:color="auto"/>
                    <w:left w:val="none" w:sz="0" w:space="0" w:color="auto"/>
                    <w:bottom w:val="none" w:sz="0" w:space="0" w:color="auto"/>
                    <w:right w:val="none" w:sz="0" w:space="0" w:color="auto"/>
                  </w:divBdr>
                  <w:divsChild>
                    <w:div w:id="676926255">
                      <w:marLeft w:val="0"/>
                      <w:marRight w:val="0"/>
                      <w:marTop w:val="0"/>
                      <w:marBottom w:val="0"/>
                      <w:divBdr>
                        <w:top w:val="none" w:sz="0" w:space="0" w:color="auto"/>
                        <w:left w:val="none" w:sz="0" w:space="0" w:color="auto"/>
                        <w:bottom w:val="none" w:sz="0" w:space="0" w:color="auto"/>
                        <w:right w:val="none" w:sz="0" w:space="0" w:color="auto"/>
                      </w:divBdr>
                    </w:div>
                  </w:divsChild>
                </w:div>
                <w:div w:id="560558786">
                  <w:marLeft w:val="0"/>
                  <w:marRight w:val="0"/>
                  <w:marTop w:val="0"/>
                  <w:marBottom w:val="0"/>
                  <w:divBdr>
                    <w:top w:val="none" w:sz="0" w:space="0" w:color="auto"/>
                    <w:left w:val="none" w:sz="0" w:space="0" w:color="auto"/>
                    <w:bottom w:val="none" w:sz="0" w:space="0" w:color="auto"/>
                    <w:right w:val="none" w:sz="0" w:space="0" w:color="auto"/>
                  </w:divBdr>
                  <w:divsChild>
                    <w:div w:id="1854686510">
                      <w:marLeft w:val="0"/>
                      <w:marRight w:val="0"/>
                      <w:marTop w:val="0"/>
                      <w:marBottom w:val="0"/>
                      <w:divBdr>
                        <w:top w:val="none" w:sz="0" w:space="0" w:color="auto"/>
                        <w:left w:val="none" w:sz="0" w:space="0" w:color="auto"/>
                        <w:bottom w:val="none" w:sz="0" w:space="0" w:color="auto"/>
                        <w:right w:val="none" w:sz="0" w:space="0" w:color="auto"/>
                      </w:divBdr>
                    </w:div>
                  </w:divsChild>
                </w:div>
                <w:div w:id="469641168">
                  <w:marLeft w:val="0"/>
                  <w:marRight w:val="0"/>
                  <w:marTop w:val="0"/>
                  <w:marBottom w:val="0"/>
                  <w:divBdr>
                    <w:top w:val="none" w:sz="0" w:space="0" w:color="auto"/>
                    <w:left w:val="none" w:sz="0" w:space="0" w:color="auto"/>
                    <w:bottom w:val="none" w:sz="0" w:space="0" w:color="auto"/>
                    <w:right w:val="none" w:sz="0" w:space="0" w:color="auto"/>
                  </w:divBdr>
                  <w:divsChild>
                    <w:div w:id="585072222">
                      <w:marLeft w:val="0"/>
                      <w:marRight w:val="0"/>
                      <w:marTop w:val="0"/>
                      <w:marBottom w:val="0"/>
                      <w:divBdr>
                        <w:top w:val="none" w:sz="0" w:space="0" w:color="auto"/>
                        <w:left w:val="none" w:sz="0" w:space="0" w:color="auto"/>
                        <w:bottom w:val="none" w:sz="0" w:space="0" w:color="auto"/>
                        <w:right w:val="none" w:sz="0" w:space="0" w:color="auto"/>
                      </w:divBdr>
                    </w:div>
                  </w:divsChild>
                </w:div>
                <w:div w:id="1831093270">
                  <w:marLeft w:val="0"/>
                  <w:marRight w:val="0"/>
                  <w:marTop w:val="0"/>
                  <w:marBottom w:val="0"/>
                  <w:divBdr>
                    <w:top w:val="none" w:sz="0" w:space="0" w:color="auto"/>
                    <w:left w:val="none" w:sz="0" w:space="0" w:color="auto"/>
                    <w:bottom w:val="none" w:sz="0" w:space="0" w:color="auto"/>
                    <w:right w:val="none" w:sz="0" w:space="0" w:color="auto"/>
                  </w:divBdr>
                  <w:divsChild>
                    <w:div w:id="1611353757">
                      <w:marLeft w:val="0"/>
                      <w:marRight w:val="0"/>
                      <w:marTop w:val="0"/>
                      <w:marBottom w:val="0"/>
                      <w:divBdr>
                        <w:top w:val="none" w:sz="0" w:space="0" w:color="auto"/>
                        <w:left w:val="none" w:sz="0" w:space="0" w:color="auto"/>
                        <w:bottom w:val="none" w:sz="0" w:space="0" w:color="auto"/>
                        <w:right w:val="none" w:sz="0" w:space="0" w:color="auto"/>
                      </w:divBdr>
                    </w:div>
                  </w:divsChild>
                </w:div>
                <w:div w:id="626400985">
                  <w:marLeft w:val="0"/>
                  <w:marRight w:val="0"/>
                  <w:marTop w:val="0"/>
                  <w:marBottom w:val="0"/>
                  <w:divBdr>
                    <w:top w:val="none" w:sz="0" w:space="0" w:color="auto"/>
                    <w:left w:val="none" w:sz="0" w:space="0" w:color="auto"/>
                    <w:bottom w:val="none" w:sz="0" w:space="0" w:color="auto"/>
                    <w:right w:val="none" w:sz="0" w:space="0" w:color="auto"/>
                  </w:divBdr>
                  <w:divsChild>
                    <w:div w:id="642929377">
                      <w:marLeft w:val="0"/>
                      <w:marRight w:val="0"/>
                      <w:marTop w:val="0"/>
                      <w:marBottom w:val="0"/>
                      <w:divBdr>
                        <w:top w:val="none" w:sz="0" w:space="0" w:color="auto"/>
                        <w:left w:val="none" w:sz="0" w:space="0" w:color="auto"/>
                        <w:bottom w:val="none" w:sz="0" w:space="0" w:color="auto"/>
                        <w:right w:val="none" w:sz="0" w:space="0" w:color="auto"/>
                      </w:divBdr>
                    </w:div>
                  </w:divsChild>
                </w:div>
                <w:div w:id="1183862408">
                  <w:marLeft w:val="0"/>
                  <w:marRight w:val="0"/>
                  <w:marTop w:val="0"/>
                  <w:marBottom w:val="0"/>
                  <w:divBdr>
                    <w:top w:val="none" w:sz="0" w:space="0" w:color="auto"/>
                    <w:left w:val="none" w:sz="0" w:space="0" w:color="auto"/>
                    <w:bottom w:val="none" w:sz="0" w:space="0" w:color="auto"/>
                    <w:right w:val="none" w:sz="0" w:space="0" w:color="auto"/>
                  </w:divBdr>
                  <w:divsChild>
                    <w:div w:id="2082437327">
                      <w:marLeft w:val="0"/>
                      <w:marRight w:val="0"/>
                      <w:marTop w:val="0"/>
                      <w:marBottom w:val="0"/>
                      <w:divBdr>
                        <w:top w:val="none" w:sz="0" w:space="0" w:color="auto"/>
                        <w:left w:val="none" w:sz="0" w:space="0" w:color="auto"/>
                        <w:bottom w:val="none" w:sz="0" w:space="0" w:color="auto"/>
                        <w:right w:val="none" w:sz="0" w:space="0" w:color="auto"/>
                      </w:divBdr>
                    </w:div>
                  </w:divsChild>
                </w:div>
                <w:div w:id="1874997382">
                  <w:marLeft w:val="0"/>
                  <w:marRight w:val="0"/>
                  <w:marTop w:val="0"/>
                  <w:marBottom w:val="0"/>
                  <w:divBdr>
                    <w:top w:val="none" w:sz="0" w:space="0" w:color="auto"/>
                    <w:left w:val="none" w:sz="0" w:space="0" w:color="auto"/>
                    <w:bottom w:val="none" w:sz="0" w:space="0" w:color="auto"/>
                    <w:right w:val="none" w:sz="0" w:space="0" w:color="auto"/>
                  </w:divBdr>
                  <w:divsChild>
                    <w:div w:id="1611280470">
                      <w:marLeft w:val="0"/>
                      <w:marRight w:val="0"/>
                      <w:marTop w:val="0"/>
                      <w:marBottom w:val="0"/>
                      <w:divBdr>
                        <w:top w:val="none" w:sz="0" w:space="0" w:color="auto"/>
                        <w:left w:val="none" w:sz="0" w:space="0" w:color="auto"/>
                        <w:bottom w:val="none" w:sz="0" w:space="0" w:color="auto"/>
                        <w:right w:val="none" w:sz="0" w:space="0" w:color="auto"/>
                      </w:divBdr>
                    </w:div>
                  </w:divsChild>
                </w:div>
                <w:div w:id="159927852">
                  <w:marLeft w:val="0"/>
                  <w:marRight w:val="0"/>
                  <w:marTop w:val="0"/>
                  <w:marBottom w:val="0"/>
                  <w:divBdr>
                    <w:top w:val="none" w:sz="0" w:space="0" w:color="auto"/>
                    <w:left w:val="none" w:sz="0" w:space="0" w:color="auto"/>
                    <w:bottom w:val="none" w:sz="0" w:space="0" w:color="auto"/>
                    <w:right w:val="none" w:sz="0" w:space="0" w:color="auto"/>
                  </w:divBdr>
                  <w:divsChild>
                    <w:div w:id="583925960">
                      <w:marLeft w:val="0"/>
                      <w:marRight w:val="0"/>
                      <w:marTop w:val="0"/>
                      <w:marBottom w:val="0"/>
                      <w:divBdr>
                        <w:top w:val="none" w:sz="0" w:space="0" w:color="auto"/>
                        <w:left w:val="none" w:sz="0" w:space="0" w:color="auto"/>
                        <w:bottom w:val="none" w:sz="0" w:space="0" w:color="auto"/>
                        <w:right w:val="none" w:sz="0" w:space="0" w:color="auto"/>
                      </w:divBdr>
                    </w:div>
                  </w:divsChild>
                </w:div>
                <w:div w:id="381908704">
                  <w:marLeft w:val="0"/>
                  <w:marRight w:val="0"/>
                  <w:marTop w:val="0"/>
                  <w:marBottom w:val="0"/>
                  <w:divBdr>
                    <w:top w:val="none" w:sz="0" w:space="0" w:color="auto"/>
                    <w:left w:val="none" w:sz="0" w:space="0" w:color="auto"/>
                    <w:bottom w:val="none" w:sz="0" w:space="0" w:color="auto"/>
                    <w:right w:val="none" w:sz="0" w:space="0" w:color="auto"/>
                  </w:divBdr>
                  <w:divsChild>
                    <w:div w:id="478883910">
                      <w:marLeft w:val="0"/>
                      <w:marRight w:val="0"/>
                      <w:marTop w:val="0"/>
                      <w:marBottom w:val="0"/>
                      <w:divBdr>
                        <w:top w:val="none" w:sz="0" w:space="0" w:color="auto"/>
                        <w:left w:val="none" w:sz="0" w:space="0" w:color="auto"/>
                        <w:bottom w:val="none" w:sz="0" w:space="0" w:color="auto"/>
                        <w:right w:val="none" w:sz="0" w:space="0" w:color="auto"/>
                      </w:divBdr>
                    </w:div>
                  </w:divsChild>
                </w:div>
                <w:div w:id="1593854715">
                  <w:marLeft w:val="0"/>
                  <w:marRight w:val="0"/>
                  <w:marTop w:val="0"/>
                  <w:marBottom w:val="0"/>
                  <w:divBdr>
                    <w:top w:val="none" w:sz="0" w:space="0" w:color="auto"/>
                    <w:left w:val="none" w:sz="0" w:space="0" w:color="auto"/>
                    <w:bottom w:val="none" w:sz="0" w:space="0" w:color="auto"/>
                    <w:right w:val="none" w:sz="0" w:space="0" w:color="auto"/>
                  </w:divBdr>
                  <w:divsChild>
                    <w:div w:id="149179863">
                      <w:marLeft w:val="0"/>
                      <w:marRight w:val="0"/>
                      <w:marTop w:val="0"/>
                      <w:marBottom w:val="0"/>
                      <w:divBdr>
                        <w:top w:val="none" w:sz="0" w:space="0" w:color="auto"/>
                        <w:left w:val="none" w:sz="0" w:space="0" w:color="auto"/>
                        <w:bottom w:val="none" w:sz="0" w:space="0" w:color="auto"/>
                        <w:right w:val="none" w:sz="0" w:space="0" w:color="auto"/>
                      </w:divBdr>
                    </w:div>
                  </w:divsChild>
                </w:div>
                <w:div w:id="1565871367">
                  <w:marLeft w:val="0"/>
                  <w:marRight w:val="0"/>
                  <w:marTop w:val="0"/>
                  <w:marBottom w:val="0"/>
                  <w:divBdr>
                    <w:top w:val="none" w:sz="0" w:space="0" w:color="auto"/>
                    <w:left w:val="none" w:sz="0" w:space="0" w:color="auto"/>
                    <w:bottom w:val="none" w:sz="0" w:space="0" w:color="auto"/>
                    <w:right w:val="none" w:sz="0" w:space="0" w:color="auto"/>
                  </w:divBdr>
                  <w:divsChild>
                    <w:div w:id="771585038">
                      <w:marLeft w:val="0"/>
                      <w:marRight w:val="0"/>
                      <w:marTop w:val="0"/>
                      <w:marBottom w:val="0"/>
                      <w:divBdr>
                        <w:top w:val="none" w:sz="0" w:space="0" w:color="auto"/>
                        <w:left w:val="none" w:sz="0" w:space="0" w:color="auto"/>
                        <w:bottom w:val="none" w:sz="0" w:space="0" w:color="auto"/>
                        <w:right w:val="none" w:sz="0" w:space="0" w:color="auto"/>
                      </w:divBdr>
                    </w:div>
                  </w:divsChild>
                </w:div>
                <w:div w:id="1793788049">
                  <w:marLeft w:val="0"/>
                  <w:marRight w:val="0"/>
                  <w:marTop w:val="0"/>
                  <w:marBottom w:val="0"/>
                  <w:divBdr>
                    <w:top w:val="none" w:sz="0" w:space="0" w:color="auto"/>
                    <w:left w:val="none" w:sz="0" w:space="0" w:color="auto"/>
                    <w:bottom w:val="none" w:sz="0" w:space="0" w:color="auto"/>
                    <w:right w:val="none" w:sz="0" w:space="0" w:color="auto"/>
                  </w:divBdr>
                  <w:divsChild>
                    <w:div w:id="341324199">
                      <w:marLeft w:val="0"/>
                      <w:marRight w:val="0"/>
                      <w:marTop w:val="0"/>
                      <w:marBottom w:val="0"/>
                      <w:divBdr>
                        <w:top w:val="none" w:sz="0" w:space="0" w:color="auto"/>
                        <w:left w:val="none" w:sz="0" w:space="0" w:color="auto"/>
                        <w:bottom w:val="none" w:sz="0" w:space="0" w:color="auto"/>
                        <w:right w:val="none" w:sz="0" w:space="0" w:color="auto"/>
                      </w:divBdr>
                    </w:div>
                  </w:divsChild>
                </w:div>
                <w:div w:id="1619991044">
                  <w:marLeft w:val="0"/>
                  <w:marRight w:val="0"/>
                  <w:marTop w:val="0"/>
                  <w:marBottom w:val="0"/>
                  <w:divBdr>
                    <w:top w:val="none" w:sz="0" w:space="0" w:color="auto"/>
                    <w:left w:val="none" w:sz="0" w:space="0" w:color="auto"/>
                    <w:bottom w:val="none" w:sz="0" w:space="0" w:color="auto"/>
                    <w:right w:val="none" w:sz="0" w:space="0" w:color="auto"/>
                  </w:divBdr>
                  <w:divsChild>
                    <w:div w:id="736517105">
                      <w:marLeft w:val="0"/>
                      <w:marRight w:val="0"/>
                      <w:marTop w:val="0"/>
                      <w:marBottom w:val="0"/>
                      <w:divBdr>
                        <w:top w:val="none" w:sz="0" w:space="0" w:color="auto"/>
                        <w:left w:val="none" w:sz="0" w:space="0" w:color="auto"/>
                        <w:bottom w:val="none" w:sz="0" w:space="0" w:color="auto"/>
                        <w:right w:val="none" w:sz="0" w:space="0" w:color="auto"/>
                      </w:divBdr>
                    </w:div>
                  </w:divsChild>
                </w:div>
                <w:div w:id="194539188">
                  <w:marLeft w:val="0"/>
                  <w:marRight w:val="0"/>
                  <w:marTop w:val="0"/>
                  <w:marBottom w:val="0"/>
                  <w:divBdr>
                    <w:top w:val="none" w:sz="0" w:space="0" w:color="auto"/>
                    <w:left w:val="none" w:sz="0" w:space="0" w:color="auto"/>
                    <w:bottom w:val="none" w:sz="0" w:space="0" w:color="auto"/>
                    <w:right w:val="none" w:sz="0" w:space="0" w:color="auto"/>
                  </w:divBdr>
                  <w:divsChild>
                    <w:div w:id="178474700">
                      <w:marLeft w:val="0"/>
                      <w:marRight w:val="0"/>
                      <w:marTop w:val="0"/>
                      <w:marBottom w:val="0"/>
                      <w:divBdr>
                        <w:top w:val="none" w:sz="0" w:space="0" w:color="auto"/>
                        <w:left w:val="none" w:sz="0" w:space="0" w:color="auto"/>
                        <w:bottom w:val="none" w:sz="0" w:space="0" w:color="auto"/>
                        <w:right w:val="none" w:sz="0" w:space="0" w:color="auto"/>
                      </w:divBdr>
                    </w:div>
                  </w:divsChild>
                </w:div>
                <w:div w:id="42675723">
                  <w:marLeft w:val="0"/>
                  <w:marRight w:val="0"/>
                  <w:marTop w:val="0"/>
                  <w:marBottom w:val="0"/>
                  <w:divBdr>
                    <w:top w:val="none" w:sz="0" w:space="0" w:color="auto"/>
                    <w:left w:val="none" w:sz="0" w:space="0" w:color="auto"/>
                    <w:bottom w:val="none" w:sz="0" w:space="0" w:color="auto"/>
                    <w:right w:val="none" w:sz="0" w:space="0" w:color="auto"/>
                  </w:divBdr>
                  <w:divsChild>
                    <w:div w:id="390467281">
                      <w:marLeft w:val="0"/>
                      <w:marRight w:val="0"/>
                      <w:marTop w:val="0"/>
                      <w:marBottom w:val="0"/>
                      <w:divBdr>
                        <w:top w:val="none" w:sz="0" w:space="0" w:color="auto"/>
                        <w:left w:val="none" w:sz="0" w:space="0" w:color="auto"/>
                        <w:bottom w:val="none" w:sz="0" w:space="0" w:color="auto"/>
                        <w:right w:val="none" w:sz="0" w:space="0" w:color="auto"/>
                      </w:divBdr>
                    </w:div>
                  </w:divsChild>
                </w:div>
                <w:div w:id="861437930">
                  <w:marLeft w:val="0"/>
                  <w:marRight w:val="0"/>
                  <w:marTop w:val="0"/>
                  <w:marBottom w:val="0"/>
                  <w:divBdr>
                    <w:top w:val="none" w:sz="0" w:space="0" w:color="auto"/>
                    <w:left w:val="none" w:sz="0" w:space="0" w:color="auto"/>
                    <w:bottom w:val="none" w:sz="0" w:space="0" w:color="auto"/>
                    <w:right w:val="none" w:sz="0" w:space="0" w:color="auto"/>
                  </w:divBdr>
                  <w:divsChild>
                    <w:div w:id="1753355223">
                      <w:marLeft w:val="0"/>
                      <w:marRight w:val="0"/>
                      <w:marTop w:val="0"/>
                      <w:marBottom w:val="0"/>
                      <w:divBdr>
                        <w:top w:val="none" w:sz="0" w:space="0" w:color="auto"/>
                        <w:left w:val="none" w:sz="0" w:space="0" w:color="auto"/>
                        <w:bottom w:val="none" w:sz="0" w:space="0" w:color="auto"/>
                        <w:right w:val="none" w:sz="0" w:space="0" w:color="auto"/>
                      </w:divBdr>
                    </w:div>
                  </w:divsChild>
                </w:div>
                <w:div w:id="844630181">
                  <w:marLeft w:val="0"/>
                  <w:marRight w:val="0"/>
                  <w:marTop w:val="0"/>
                  <w:marBottom w:val="0"/>
                  <w:divBdr>
                    <w:top w:val="none" w:sz="0" w:space="0" w:color="auto"/>
                    <w:left w:val="none" w:sz="0" w:space="0" w:color="auto"/>
                    <w:bottom w:val="none" w:sz="0" w:space="0" w:color="auto"/>
                    <w:right w:val="none" w:sz="0" w:space="0" w:color="auto"/>
                  </w:divBdr>
                  <w:divsChild>
                    <w:div w:id="1927299795">
                      <w:marLeft w:val="0"/>
                      <w:marRight w:val="0"/>
                      <w:marTop w:val="0"/>
                      <w:marBottom w:val="0"/>
                      <w:divBdr>
                        <w:top w:val="none" w:sz="0" w:space="0" w:color="auto"/>
                        <w:left w:val="none" w:sz="0" w:space="0" w:color="auto"/>
                        <w:bottom w:val="none" w:sz="0" w:space="0" w:color="auto"/>
                        <w:right w:val="none" w:sz="0" w:space="0" w:color="auto"/>
                      </w:divBdr>
                    </w:div>
                  </w:divsChild>
                </w:div>
                <w:div w:id="1095514287">
                  <w:marLeft w:val="0"/>
                  <w:marRight w:val="0"/>
                  <w:marTop w:val="0"/>
                  <w:marBottom w:val="0"/>
                  <w:divBdr>
                    <w:top w:val="none" w:sz="0" w:space="0" w:color="auto"/>
                    <w:left w:val="none" w:sz="0" w:space="0" w:color="auto"/>
                    <w:bottom w:val="none" w:sz="0" w:space="0" w:color="auto"/>
                    <w:right w:val="none" w:sz="0" w:space="0" w:color="auto"/>
                  </w:divBdr>
                  <w:divsChild>
                    <w:div w:id="621886280">
                      <w:marLeft w:val="0"/>
                      <w:marRight w:val="0"/>
                      <w:marTop w:val="0"/>
                      <w:marBottom w:val="0"/>
                      <w:divBdr>
                        <w:top w:val="none" w:sz="0" w:space="0" w:color="auto"/>
                        <w:left w:val="none" w:sz="0" w:space="0" w:color="auto"/>
                        <w:bottom w:val="none" w:sz="0" w:space="0" w:color="auto"/>
                        <w:right w:val="none" w:sz="0" w:space="0" w:color="auto"/>
                      </w:divBdr>
                    </w:div>
                  </w:divsChild>
                </w:div>
                <w:div w:id="1208638021">
                  <w:marLeft w:val="0"/>
                  <w:marRight w:val="0"/>
                  <w:marTop w:val="0"/>
                  <w:marBottom w:val="0"/>
                  <w:divBdr>
                    <w:top w:val="none" w:sz="0" w:space="0" w:color="auto"/>
                    <w:left w:val="none" w:sz="0" w:space="0" w:color="auto"/>
                    <w:bottom w:val="none" w:sz="0" w:space="0" w:color="auto"/>
                    <w:right w:val="none" w:sz="0" w:space="0" w:color="auto"/>
                  </w:divBdr>
                  <w:divsChild>
                    <w:div w:id="974141636">
                      <w:marLeft w:val="0"/>
                      <w:marRight w:val="0"/>
                      <w:marTop w:val="0"/>
                      <w:marBottom w:val="0"/>
                      <w:divBdr>
                        <w:top w:val="none" w:sz="0" w:space="0" w:color="auto"/>
                        <w:left w:val="none" w:sz="0" w:space="0" w:color="auto"/>
                        <w:bottom w:val="none" w:sz="0" w:space="0" w:color="auto"/>
                        <w:right w:val="none" w:sz="0" w:space="0" w:color="auto"/>
                      </w:divBdr>
                    </w:div>
                  </w:divsChild>
                </w:div>
                <w:div w:id="1308393438">
                  <w:marLeft w:val="0"/>
                  <w:marRight w:val="0"/>
                  <w:marTop w:val="0"/>
                  <w:marBottom w:val="0"/>
                  <w:divBdr>
                    <w:top w:val="none" w:sz="0" w:space="0" w:color="auto"/>
                    <w:left w:val="none" w:sz="0" w:space="0" w:color="auto"/>
                    <w:bottom w:val="none" w:sz="0" w:space="0" w:color="auto"/>
                    <w:right w:val="none" w:sz="0" w:space="0" w:color="auto"/>
                  </w:divBdr>
                  <w:divsChild>
                    <w:div w:id="624891137">
                      <w:marLeft w:val="0"/>
                      <w:marRight w:val="0"/>
                      <w:marTop w:val="0"/>
                      <w:marBottom w:val="0"/>
                      <w:divBdr>
                        <w:top w:val="none" w:sz="0" w:space="0" w:color="auto"/>
                        <w:left w:val="none" w:sz="0" w:space="0" w:color="auto"/>
                        <w:bottom w:val="none" w:sz="0" w:space="0" w:color="auto"/>
                        <w:right w:val="none" w:sz="0" w:space="0" w:color="auto"/>
                      </w:divBdr>
                    </w:div>
                  </w:divsChild>
                </w:div>
                <w:div w:id="83383416">
                  <w:marLeft w:val="0"/>
                  <w:marRight w:val="0"/>
                  <w:marTop w:val="0"/>
                  <w:marBottom w:val="0"/>
                  <w:divBdr>
                    <w:top w:val="none" w:sz="0" w:space="0" w:color="auto"/>
                    <w:left w:val="none" w:sz="0" w:space="0" w:color="auto"/>
                    <w:bottom w:val="none" w:sz="0" w:space="0" w:color="auto"/>
                    <w:right w:val="none" w:sz="0" w:space="0" w:color="auto"/>
                  </w:divBdr>
                  <w:divsChild>
                    <w:div w:id="210389991">
                      <w:marLeft w:val="0"/>
                      <w:marRight w:val="0"/>
                      <w:marTop w:val="0"/>
                      <w:marBottom w:val="0"/>
                      <w:divBdr>
                        <w:top w:val="none" w:sz="0" w:space="0" w:color="auto"/>
                        <w:left w:val="none" w:sz="0" w:space="0" w:color="auto"/>
                        <w:bottom w:val="none" w:sz="0" w:space="0" w:color="auto"/>
                        <w:right w:val="none" w:sz="0" w:space="0" w:color="auto"/>
                      </w:divBdr>
                    </w:div>
                  </w:divsChild>
                </w:div>
                <w:div w:id="1993874643">
                  <w:marLeft w:val="0"/>
                  <w:marRight w:val="0"/>
                  <w:marTop w:val="0"/>
                  <w:marBottom w:val="0"/>
                  <w:divBdr>
                    <w:top w:val="none" w:sz="0" w:space="0" w:color="auto"/>
                    <w:left w:val="none" w:sz="0" w:space="0" w:color="auto"/>
                    <w:bottom w:val="none" w:sz="0" w:space="0" w:color="auto"/>
                    <w:right w:val="none" w:sz="0" w:space="0" w:color="auto"/>
                  </w:divBdr>
                  <w:divsChild>
                    <w:div w:id="862785790">
                      <w:marLeft w:val="0"/>
                      <w:marRight w:val="0"/>
                      <w:marTop w:val="0"/>
                      <w:marBottom w:val="0"/>
                      <w:divBdr>
                        <w:top w:val="none" w:sz="0" w:space="0" w:color="auto"/>
                        <w:left w:val="none" w:sz="0" w:space="0" w:color="auto"/>
                        <w:bottom w:val="none" w:sz="0" w:space="0" w:color="auto"/>
                        <w:right w:val="none" w:sz="0" w:space="0" w:color="auto"/>
                      </w:divBdr>
                    </w:div>
                  </w:divsChild>
                </w:div>
                <w:div w:id="1132092070">
                  <w:marLeft w:val="0"/>
                  <w:marRight w:val="0"/>
                  <w:marTop w:val="0"/>
                  <w:marBottom w:val="0"/>
                  <w:divBdr>
                    <w:top w:val="none" w:sz="0" w:space="0" w:color="auto"/>
                    <w:left w:val="none" w:sz="0" w:space="0" w:color="auto"/>
                    <w:bottom w:val="none" w:sz="0" w:space="0" w:color="auto"/>
                    <w:right w:val="none" w:sz="0" w:space="0" w:color="auto"/>
                  </w:divBdr>
                  <w:divsChild>
                    <w:div w:id="1761901135">
                      <w:marLeft w:val="0"/>
                      <w:marRight w:val="0"/>
                      <w:marTop w:val="0"/>
                      <w:marBottom w:val="0"/>
                      <w:divBdr>
                        <w:top w:val="none" w:sz="0" w:space="0" w:color="auto"/>
                        <w:left w:val="none" w:sz="0" w:space="0" w:color="auto"/>
                        <w:bottom w:val="none" w:sz="0" w:space="0" w:color="auto"/>
                        <w:right w:val="none" w:sz="0" w:space="0" w:color="auto"/>
                      </w:divBdr>
                    </w:div>
                  </w:divsChild>
                </w:div>
                <w:div w:id="1043410996">
                  <w:marLeft w:val="0"/>
                  <w:marRight w:val="0"/>
                  <w:marTop w:val="0"/>
                  <w:marBottom w:val="0"/>
                  <w:divBdr>
                    <w:top w:val="none" w:sz="0" w:space="0" w:color="auto"/>
                    <w:left w:val="none" w:sz="0" w:space="0" w:color="auto"/>
                    <w:bottom w:val="none" w:sz="0" w:space="0" w:color="auto"/>
                    <w:right w:val="none" w:sz="0" w:space="0" w:color="auto"/>
                  </w:divBdr>
                  <w:divsChild>
                    <w:div w:id="909313653">
                      <w:marLeft w:val="0"/>
                      <w:marRight w:val="0"/>
                      <w:marTop w:val="0"/>
                      <w:marBottom w:val="0"/>
                      <w:divBdr>
                        <w:top w:val="none" w:sz="0" w:space="0" w:color="auto"/>
                        <w:left w:val="none" w:sz="0" w:space="0" w:color="auto"/>
                        <w:bottom w:val="none" w:sz="0" w:space="0" w:color="auto"/>
                        <w:right w:val="none" w:sz="0" w:space="0" w:color="auto"/>
                      </w:divBdr>
                    </w:div>
                  </w:divsChild>
                </w:div>
                <w:div w:id="299456164">
                  <w:marLeft w:val="0"/>
                  <w:marRight w:val="0"/>
                  <w:marTop w:val="0"/>
                  <w:marBottom w:val="0"/>
                  <w:divBdr>
                    <w:top w:val="none" w:sz="0" w:space="0" w:color="auto"/>
                    <w:left w:val="none" w:sz="0" w:space="0" w:color="auto"/>
                    <w:bottom w:val="none" w:sz="0" w:space="0" w:color="auto"/>
                    <w:right w:val="none" w:sz="0" w:space="0" w:color="auto"/>
                  </w:divBdr>
                  <w:divsChild>
                    <w:div w:id="144588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661332">
          <w:marLeft w:val="0"/>
          <w:marRight w:val="0"/>
          <w:marTop w:val="0"/>
          <w:marBottom w:val="0"/>
          <w:divBdr>
            <w:top w:val="none" w:sz="0" w:space="0" w:color="auto"/>
            <w:left w:val="none" w:sz="0" w:space="0" w:color="auto"/>
            <w:bottom w:val="none" w:sz="0" w:space="0" w:color="auto"/>
            <w:right w:val="none" w:sz="0" w:space="0" w:color="auto"/>
          </w:divBdr>
        </w:div>
        <w:div w:id="1711614638">
          <w:marLeft w:val="0"/>
          <w:marRight w:val="0"/>
          <w:marTop w:val="0"/>
          <w:marBottom w:val="0"/>
          <w:divBdr>
            <w:top w:val="none" w:sz="0" w:space="0" w:color="auto"/>
            <w:left w:val="none" w:sz="0" w:space="0" w:color="auto"/>
            <w:bottom w:val="none" w:sz="0" w:space="0" w:color="auto"/>
            <w:right w:val="none" w:sz="0" w:space="0" w:color="auto"/>
          </w:divBdr>
        </w:div>
        <w:div w:id="152530265">
          <w:marLeft w:val="0"/>
          <w:marRight w:val="0"/>
          <w:marTop w:val="0"/>
          <w:marBottom w:val="0"/>
          <w:divBdr>
            <w:top w:val="none" w:sz="0" w:space="0" w:color="auto"/>
            <w:left w:val="none" w:sz="0" w:space="0" w:color="auto"/>
            <w:bottom w:val="none" w:sz="0" w:space="0" w:color="auto"/>
            <w:right w:val="none" w:sz="0" w:space="0" w:color="auto"/>
          </w:divBdr>
          <w:divsChild>
            <w:div w:id="1626808052">
              <w:marLeft w:val="-75"/>
              <w:marRight w:val="0"/>
              <w:marTop w:val="30"/>
              <w:marBottom w:val="30"/>
              <w:divBdr>
                <w:top w:val="none" w:sz="0" w:space="0" w:color="auto"/>
                <w:left w:val="none" w:sz="0" w:space="0" w:color="auto"/>
                <w:bottom w:val="none" w:sz="0" w:space="0" w:color="auto"/>
                <w:right w:val="none" w:sz="0" w:space="0" w:color="auto"/>
              </w:divBdr>
              <w:divsChild>
                <w:div w:id="273485810">
                  <w:marLeft w:val="0"/>
                  <w:marRight w:val="0"/>
                  <w:marTop w:val="0"/>
                  <w:marBottom w:val="0"/>
                  <w:divBdr>
                    <w:top w:val="none" w:sz="0" w:space="0" w:color="auto"/>
                    <w:left w:val="none" w:sz="0" w:space="0" w:color="auto"/>
                    <w:bottom w:val="none" w:sz="0" w:space="0" w:color="auto"/>
                    <w:right w:val="none" w:sz="0" w:space="0" w:color="auto"/>
                  </w:divBdr>
                  <w:divsChild>
                    <w:div w:id="1775661501">
                      <w:marLeft w:val="0"/>
                      <w:marRight w:val="0"/>
                      <w:marTop w:val="0"/>
                      <w:marBottom w:val="0"/>
                      <w:divBdr>
                        <w:top w:val="none" w:sz="0" w:space="0" w:color="auto"/>
                        <w:left w:val="none" w:sz="0" w:space="0" w:color="auto"/>
                        <w:bottom w:val="none" w:sz="0" w:space="0" w:color="auto"/>
                        <w:right w:val="none" w:sz="0" w:space="0" w:color="auto"/>
                      </w:divBdr>
                    </w:div>
                  </w:divsChild>
                </w:div>
                <w:div w:id="326128878">
                  <w:marLeft w:val="0"/>
                  <w:marRight w:val="0"/>
                  <w:marTop w:val="0"/>
                  <w:marBottom w:val="0"/>
                  <w:divBdr>
                    <w:top w:val="none" w:sz="0" w:space="0" w:color="auto"/>
                    <w:left w:val="none" w:sz="0" w:space="0" w:color="auto"/>
                    <w:bottom w:val="none" w:sz="0" w:space="0" w:color="auto"/>
                    <w:right w:val="none" w:sz="0" w:space="0" w:color="auto"/>
                  </w:divBdr>
                  <w:divsChild>
                    <w:div w:id="1182426940">
                      <w:marLeft w:val="0"/>
                      <w:marRight w:val="0"/>
                      <w:marTop w:val="0"/>
                      <w:marBottom w:val="0"/>
                      <w:divBdr>
                        <w:top w:val="none" w:sz="0" w:space="0" w:color="auto"/>
                        <w:left w:val="none" w:sz="0" w:space="0" w:color="auto"/>
                        <w:bottom w:val="none" w:sz="0" w:space="0" w:color="auto"/>
                        <w:right w:val="none" w:sz="0" w:space="0" w:color="auto"/>
                      </w:divBdr>
                    </w:div>
                  </w:divsChild>
                </w:div>
                <w:div w:id="1335496229">
                  <w:marLeft w:val="0"/>
                  <w:marRight w:val="0"/>
                  <w:marTop w:val="0"/>
                  <w:marBottom w:val="0"/>
                  <w:divBdr>
                    <w:top w:val="none" w:sz="0" w:space="0" w:color="auto"/>
                    <w:left w:val="none" w:sz="0" w:space="0" w:color="auto"/>
                    <w:bottom w:val="none" w:sz="0" w:space="0" w:color="auto"/>
                    <w:right w:val="none" w:sz="0" w:space="0" w:color="auto"/>
                  </w:divBdr>
                  <w:divsChild>
                    <w:div w:id="1286079660">
                      <w:marLeft w:val="0"/>
                      <w:marRight w:val="0"/>
                      <w:marTop w:val="0"/>
                      <w:marBottom w:val="0"/>
                      <w:divBdr>
                        <w:top w:val="none" w:sz="0" w:space="0" w:color="auto"/>
                        <w:left w:val="none" w:sz="0" w:space="0" w:color="auto"/>
                        <w:bottom w:val="none" w:sz="0" w:space="0" w:color="auto"/>
                        <w:right w:val="none" w:sz="0" w:space="0" w:color="auto"/>
                      </w:divBdr>
                    </w:div>
                  </w:divsChild>
                </w:div>
                <w:div w:id="1831292545">
                  <w:marLeft w:val="0"/>
                  <w:marRight w:val="0"/>
                  <w:marTop w:val="0"/>
                  <w:marBottom w:val="0"/>
                  <w:divBdr>
                    <w:top w:val="none" w:sz="0" w:space="0" w:color="auto"/>
                    <w:left w:val="none" w:sz="0" w:space="0" w:color="auto"/>
                    <w:bottom w:val="none" w:sz="0" w:space="0" w:color="auto"/>
                    <w:right w:val="none" w:sz="0" w:space="0" w:color="auto"/>
                  </w:divBdr>
                  <w:divsChild>
                    <w:div w:id="557012273">
                      <w:marLeft w:val="0"/>
                      <w:marRight w:val="0"/>
                      <w:marTop w:val="0"/>
                      <w:marBottom w:val="0"/>
                      <w:divBdr>
                        <w:top w:val="none" w:sz="0" w:space="0" w:color="auto"/>
                        <w:left w:val="none" w:sz="0" w:space="0" w:color="auto"/>
                        <w:bottom w:val="none" w:sz="0" w:space="0" w:color="auto"/>
                        <w:right w:val="none" w:sz="0" w:space="0" w:color="auto"/>
                      </w:divBdr>
                    </w:div>
                  </w:divsChild>
                </w:div>
                <w:div w:id="798575919">
                  <w:marLeft w:val="0"/>
                  <w:marRight w:val="0"/>
                  <w:marTop w:val="0"/>
                  <w:marBottom w:val="0"/>
                  <w:divBdr>
                    <w:top w:val="none" w:sz="0" w:space="0" w:color="auto"/>
                    <w:left w:val="none" w:sz="0" w:space="0" w:color="auto"/>
                    <w:bottom w:val="none" w:sz="0" w:space="0" w:color="auto"/>
                    <w:right w:val="none" w:sz="0" w:space="0" w:color="auto"/>
                  </w:divBdr>
                  <w:divsChild>
                    <w:div w:id="1001739831">
                      <w:marLeft w:val="0"/>
                      <w:marRight w:val="0"/>
                      <w:marTop w:val="0"/>
                      <w:marBottom w:val="0"/>
                      <w:divBdr>
                        <w:top w:val="none" w:sz="0" w:space="0" w:color="auto"/>
                        <w:left w:val="none" w:sz="0" w:space="0" w:color="auto"/>
                        <w:bottom w:val="none" w:sz="0" w:space="0" w:color="auto"/>
                        <w:right w:val="none" w:sz="0" w:space="0" w:color="auto"/>
                      </w:divBdr>
                    </w:div>
                  </w:divsChild>
                </w:div>
                <w:div w:id="944001985">
                  <w:marLeft w:val="0"/>
                  <w:marRight w:val="0"/>
                  <w:marTop w:val="0"/>
                  <w:marBottom w:val="0"/>
                  <w:divBdr>
                    <w:top w:val="none" w:sz="0" w:space="0" w:color="auto"/>
                    <w:left w:val="none" w:sz="0" w:space="0" w:color="auto"/>
                    <w:bottom w:val="none" w:sz="0" w:space="0" w:color="auto"/>
                    <w:right w:val="none" w:sz="0" w:space="0" w:color="auto"/>
                  </w:divBdr>
                  <w:divsChild>
                    <w:div w:id="746733010">
                      <w:marLeft w:val="0"/>
                      <w:marRight w:val="0"/>
                      <w:marTop w:val="0"/>
                      <w:marBottom w:val="0"/>
                      <w:divBdr>
                        <w:top w:val="none" w:sz="0" w:space="0" w:color="auto"/>
                        <w:left w:val="none" w:sz="0" w:space="0" w:color="auto"/>
                        <w:bottom w:val="none" w:sz="0" w:space="0" w:color="auto"/>
                        <w:right w:val="none" w:sz="0" w:space="0" w:color="auto"/>
                      </w:divBdr>
                    </w:div>
                  </w:divsChild>
                </w:div>
                <w:div w:id="1779326014">
                  <w:marLeft w:val="0"/>
                  <w:marRight w:val="0"/>
                  <w:marTop w:val="0"/>
                  <w:marBottom w:val="0"/>
                  <w:divBdr>
                    <w:top w:val="none" w:sz="0" w:space="0" w:color="auto"/>
                    <w:left w:val="none" w:sz="0" w:space="0" w:color="auto"/>
                    <w:bottom w:val="none" w:sz="0" w:space="0" w:color="auto"/>
                    <w:right w:val="none" w:sz="0" w:space="0" w:color="auto"/>
                  </w:divBdr>
                  <w:divsChild>
                    <w:div w:id="720710435">
                      <w:marLeft w:val="0"/>
                      <w:marRight w:val="0"/>
                      <w:marTop w:val="0"/>
                      <w:marBottom w:val="0"/>
                      <w:divBdr>
                        <w:top w:val="none" w:sz="0" w:space="0" w:color="auto"/>
                        <w:left w:val="none" w:sz="0" w:space="0" w:color="auto"/>
                        <w:bottom w:val="none" w:sz="0" w:space="0" w:color="auto"/>
                        <w:right w:val="none" w:sz="0" w:space="0" w:color="auto"/>
                      </w:divBdr>
                    </w:div>
                  </w:divsChild>
                </w:div>
                <w:div w:id="2015835814">
                  <w:marLeft w:val="0"/>
                  <w:marRight w:val="0"/>
                  <w:marTop w:val="0"/>
                  <w:marBottom w:val="0"/>
                  <w:divBdr>
                    <w:top w:val="none" w:sz="0" w:space="0" w:color="auto"/>
                    <w:left w:val="none" w:sz="0" w:space="0" w:color="auto"/>
                    <w:bottom w:val="none" w:sz="0" w:space="0" w:color="auto"/>
                    <w:right w:val="none" w:sz="0" w:space="0" w:color="auto"/>
                  </w:divBdr>
                  <w:divsChild>
                    <w:div w:id="1205604710">
                      <w:marLeft w:val="0"/>
                      <w:marRight w:val="0"/>
                      <w:marTop w:val="0"/>
                      <w:marBottom w:val="0"/>
                      <w:divBdr>
                        <w:top w:val="none" w:sz="0" w:space="0" w:color="auto"/>
                        <w:left w:val="none" w:sz="0" w:space="0" w:color="auto"/>
                        <w:bottom w:val="none" w:sz="0" w:space="0" w:color="auto"/>
                        <w:right w:val="none" w:sz="0" w:space="0" w:color="auto"/>
                      </w:divBdr>
                    </w:div>
                  </w:divsChild>
                </w:div>
                <w:div w:id="1891766749">
                  <w:marLeft w:val="0"/>
                  <w:marRight w:val="0"/>
                  <w:marTop w:val="0"/>
                  <w:marBottom w:val="0"/>
                  <w:divBdr>
                    <w:top w:val="none" w:sz="0" w:space="0" w:color="auto"/>
                    <w:left w:val="none" w:sz="0" w:space="0" w:color="auto"/>
                    <w:bottom w:val="none" w:sz="0" w:space="0" w:color="auto"/>
                    <w:right w:val="none" w:sz="0" w:space="0" w:color="auto"/>
                  </w:divBdr>
                  <w:divsChild>
                    <w:div w:id="14675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657835">
          <w:marLeft w:val="0"/>
          <w:marRight w:val="0"/>
          <w:marTop w:val="0"/>
          <w:marBottom w:val="0"/>
          <w:divBdr>
            <w:top w:val="none" w:sz="0" w:space="0" w:color="auto"/>
            <w:left w:val="none" w:sz="0" w:space="0" w:color="auto"/>
            <w:bottom w:val="none" w:sz="0" w:space="0" w:color="auto"/>
            <w:right w:val="none" w:sz="0" w:space="0" w:color="auto"/>
          </w:divBdr>
        </w:div>
        <w:div w:id="426005550">
          <w:marLeft w:val="0"/>
          <w:marRight w:val="0"/>
          <w:marTop w:val="0"/>
          <w:marBottom w:val="0"/>
          <w:divBdr>
            <w:top w:val="none" w:sz="0" w:space="0" w:color="auto"/>
            <w:left w:val="none" w:sz="0" w:space="0" w:color="auto"/>
            <w:bottom w:val="none" w:sz="0" w:space="0" w:color="auto"/>
            <w:right w:val="none" w:sz="0" w:space="0" w:color="auto"/>
          </w:divBdr>
        </w:div>
        <w:div w:id="718209217">
          <w:marLeft w:val="0"/>
          <w:marRight w:val="0"/>
          <w:marTop w:val="0"/>
          <w:marBottom w:val="0"/>
          <w:divBdr>
            <w:top w:val="none" w:sz="0" w:space="0" w:color="auto"/>
            <w:left w:val="none" w:sz="0" w:space="0" w:color="auto"/>
            <w:bottom w:val="none" w:sz="0" w:space="0" w:color="auto"/>
            <w:right w:val="none" w:sz="0" w:space="0" w:color="auto"/>
          </w:divBdr>
          <w:divsChild>
            <w:div w:id="1084566979">
              <w:marLeft w:val="-75"/>
              <w:marRight w:val="0"/>
              <w:marTop w:val="30"/>
              <w:marBottom w:val="30"/>
              <w:divBdr>
                <w:top w:val="none" w:sz="0" w:space="0" w:color="auto"/>
                <w:left w:val="none" w:sz="0" w:space="0" w:color="auto"/>
                <w:bottom w:val="none" w:sz="0" w:space="0" w:color="auto"/>
                <w:right w:val="none" w:sz="0" w:space="0" w:color="auto"/>
              </w:divBdr>
              <w:divsChild>
                <w:div w:id="216862330">
                  <w:marLeft w:val="0"/>
                  <w:marRight w:val="0"/>
                  <w:marTop w:val="0"/>
                  <w:marBottom w:val="0"/>
                  <w:divBdr>
                    <w:top w:val="none" w:sz="0" w:space="0" w:color="auto"/>
                    <w:left w:val="none" w:sz="0" w:space="0" w:color="auto"/>
                    <w:bottom w:val="none" w:sz="0" w:space="0" w:color="auto"/>
                    <w:right w:val="none" w:sz="0" w:space="0" w:color="auto"/>
                  </w:divBdr>
                  <w:divsChild>
                    <w:div w:id="398331308">
                      <w:marLeft w:val="0"/>
                      <w:marRight w:val="0"/>
                      <w:marTop w:val="0"/>
                      <w:marBottom w:val="0"/>
                      <w:divBdr>
                        <w:top w:val="none" w:sz="0" w:space="0" w:color="auto"/>
                        <w:left w:val="none" w:sz="0" w:space="0" w:color="auto"/>
                        <w:bottom w:val="none" w:sz="0" w:space="0" w:color="auto"/>
                        <w:right w:val="none" w:sz="0" w:space="0" w:color="auto"/>
                      </w:divBdr>
                    </w:div>
                  </w:divsChild>
                </w:div>
                <w:div w:id="912275643">
                  <w:marLeft w:val="0"/>
                  <w:marRight w:val="0"/>
                  <w:marTop w:val="0"/>
                  <w:marBottom w:val="0"/>
                  <w:divBdr>
                    <w:top w:val="none" w:sz="0" w:space="0" w:color="auto"/>
                    <w:left w:val="none" w:sz="0" w:space="0" w:color="auto"/>
                    <w:bottom w:val="none" w:sz="0" w:space="0" w:color="auto"/>
                    <w:right w:val="none" w:sz="0" w:space="0" w:color="auto"/>
                  </w:divBdr>
                  <w:divsChild>
                    <w:div w:id="1866288985">
                      <w:marLeft w:val="0"/>
                      <w:marRight w:val="0"/>
                      <w:marTop w:val="0"/>
                      <w:marBottom w:val="0"/>
                      <w:divBdr>
                        <w:top w:val="none" w:sz="0" w:space="0" w:color="auto"/>
                        <w:left w:val="none" w:sz="0" w:space="0" w:color="auto"/>
                        <w:bottom w:val="none" w:sz="0" w:space="0" w:color="auto"/>
                        <w:right w:val="none" w:sz="0" w:space="0" w:color="auto"/>
                      </w:divBdr>
                    </w:div>
                  </w:divsChild>
                </w:div>
                <w:div w:id="1659529442">
                  <w:marLeft w:val="0"/>
                  <w:marRight w:val="0"/>
                  <w:marTop w:val="0"/>
                  <w:marBottom w:val="0"/>
                  <w:divBdr>
                    <w:top w:val="none" w:sz="0" w:space="0" w:color="auto"/>
                    <w:left w:val="none" w:sz="0" w:space="0" w:color="auto"/>
                    <w:bottom w:val="none" w:sz="0" w:space="0" w:color="auto"/>
                    <w:right w:val="none" w:sz="0" w:space="0" w:color="auto"/>
                  </w:divBdr>
                  <w:divsChild>
                    <w:div w:id="128472696">
                      <w:marLeft w:val="0"/>
                      <w:marRight w:val="0"/>
                      <w:marTop w:val="0"/>
                      <w:marBottom w:val="0"/>
                      <w:divBdr>
                        <w:top w:val="none" w:sz="0" w:space="0" w:color="auto"/>
                        <w:left w:val="none" w:sz="0" w:space="0" w:color="auto"/>
                        <w:bottom w:val="none" w:sz="0" w:space="0" w:color="auto"/>
                        <w:right w:val="none" w:sz="0" w:space="0" w:color="auto"/>
                      </w:divBdr>
                    </w:div>
                  </w:divsChild>
                </w:div>
                <w:div w:id="381099122">
                  <w:marLeft w:val="0"/>
                  <w:marRight w:val="0"/>
                  <w:marTop w:val="0"/>
                  <w:marBottom w:val="0"/>
                  <w:divBdr>
                    <w:top w:val="none" w:sz="0" w:space="0" w:color="auto"/>
                    <w:left w:val="none" w:sz="0" w:space="0" w:color="auto"/>
                    <w:bottom w:val="none" w:sz="0" w:space="0" w:color="auto"/>
                    <w:right w:val="none" w:sz="0" w:space="0" w:color="auto"/>
                  </w:divBdr>
                  <w:divsChild>
                    <w:div w:id="1405228010">
                      <w:marLeft w:val="0"/>
                      <w:marRight w:val="0"/>
                      <w:marTop w:val="0"/>
                      <w:marBottom w:val="0"/>
                      <w:divBdr>
                        <w:top w:val="none" w:sz="0" w:space="0" w:color="auto"/>
                        <w:left w:val="none" w:sz="0" w:space="0" w:color="auto"/>
                        <w:bottom w:val="none" w:sz="0" w:space="0" w:color="auto"/>
                        <w:right w:val="none" w:sz="0" w:space="0" w:color="auto"/>
                      </w:divBdr>
                    </w:div>
                  </w:divsChild>
                </w:div>
                <w:div w:id="774131473">
                  <w:marLeft w:val="0"/>
                  <w:marRight w:val="0"/>
                  <w:marTop w:val="0"/>
                  <w:marBottom w:val="0"/>
                  <w:divBdr>
                    <w:top w:val="none" w:sz="0" w:space="0" w:color="auto"/>
                    <w:left w:val="none" w:sz="0" w:space="0" w:color="auto"/>
                    <w:bottom w:val="none" w:sz="0" w:space="0" w:color="auto"/>
                    <w:right w:val="none" w:sz="0" w:space="0" w:color="auto"/>
                  </w:divBdr>
                  <w:divsChild>
                    <w:div w:id="1583641980">
                      <w:marLeft w:val="0"/>
                      <w:marRight w:val="0"/>
                      <w:marTop w:val="0"/>
                      <w:marBottom w:val="0"/>
                      <w:divBdr>
                        <w:top w:val="none" w:sz="0" w:space="0" w:color="auto"/>
                        <w:left w:val="none" w:sz="0" w:space="0" w:color="auto"/>
                        <w:bottom w:val="none" w:sz="0" w:space="0" w:color="auto"/>
                        <w:right w:val="none" w:sz="0" w:space="0" w:color="auto"/>
                      </w:divBdr>
                    </w:div>
                  </w:divsChild>
                </w:div>
                <w:div w:id="803809276">
                  <w:marLeft w:val="0"/>
                  <w:marRight w:val="0"/>
                  <w:marTop w:val="0"/>
                  <w:marBottom w:val="0"/>
                  <w:divBdr>
                    <w:top w:val="none" w:sz="0" w:space="0" w:color="auto"/>
                    <w:left w:val="none" w:sz="0" w:space="0" w:color="auto"/>
                    <w:bottom w:val="none" w:sz="0" w:space="0" w:color="auto"/>
                    <w:right w:val="none" w:sz="0" w:space="0" w:color="auto"/>
                  </w:divBdr>
                  <w:divsChild>
                    <w:div w:id="1880311180">
                      <w:marLeft w:val="0"/>
                      <w:marRight w:val="0"/>
                      <w:marTop w:val="0"/>
                      <w:marBottom w:val="0"/>
                      <w:divBdr>
                        <w:top w:val="none" w:sz="0" w:space="0" w:color="auto"/>
                        <w:left w:val="none" w:sz="0" w:space="0" w:color="auto"/>
                        <w:bottom w:val="none" w:sz="0" w:space="0" w:color="auto"/>
                        <w:right w:val="none" w:sz="0" w:space="0" w:color="auto"/>
                      </w:divBdr>
                    </w:div>
                  </w:divsChild>
                </w:div>
                <w:div w:id="727531761">
                  <w:marLeft w:val="0"/>
                  <w:marRight w:val="0"/>
                  <w:marTop w:val="0"/>
                  <w:marBottom w:val="0"/>
                  <w:divBdr>
                    <w:top w:val="none" w:sz="0" w:space="0" w:color="auto"/>
                    <w:left w:val="none" w:sz="0" w:space="0" w:color="auto"/>
                    <w:bottom w:val="none" w:sz="0" w:space="0" w:color="auto"/>
                    <w:right w:val="none" w:sz="0" w:space="0" w:color="auto"/>
                  </w:divBdr>
                  <w:divsChild>
                    <w:div w:id="1974947580">
                      <w:marLeft w:val="0"/>
                      <w:marRight w:val="0"/>
                      <w:marTop w:val="0"/>
                      <w:marBottom w:val="0"/>
                      <w:divBdr>
                        <w:top w:val="none" w:sz="0" w:space="0" w:color="auto"/>
                        <w:left w:val="none" w:sz="0" w:space="0" w:color="auto"/>
                        <w:bottom w:val="none" w:sz="0" w:space="0" w:color="auto"/>
                        <w:right w:val="none" w:sz="0" w:space="0" w:color="auto"/>
                      </w:divBdr>
                    </w:div>
                  </w:divsChild>
                </w:div>
                <w:div w:id="1247960195">
                  <w:marLeft w:val="0"/>
                  <w:marRight w:val="0"/>
                  <w:marTop w:val="0"/>
                  <w:marBottom w:val="0"/>
                  <w:divBdr>
                    <w:top w:val="none" w:sz="0" w:space="0" w:color="auto"/>
                    <w:left w:val="none" w:sz="0" w:space="0" w:color="auto"/>
                    <w:bottom w:val="none" w:sz="0" w:space="0" w:color="auto"/>
                    <w:right w:val="none" w:sz="0" w:space="0" w:color="auto"/>
                  </w:divBdr>
                  <w:divsChild>
                    <w:div w:id="85813144">
                      <w:marLeft w:val="0"/>
                      <w:marRight w:val="0"/>
                      <w:marTop w:val="0"/>
                      <w:marBottom w:val="0"/>
                      <w:divBdr>
                        <w:top w:val="none" w:sz="0" w:space="0" w:color="auto"/>
                        <w:left w:val="none" w:sz="0" w:space="0" w:color="auto"/>
                        <w:bottom w:val="none" w:sz="0" w:space="0" w:color="auto"/>
                        <w:right w:val="none" w:sz="0" w:space="0" w:color="auto"/>
                      </w:divBdr>
                    </w:div>
                  </w:divsChild>
                </w:div>
                <w:div w:id="165170090">
                  <w:marLeft w:val="0"/>
                  <w:marRight w:val="0"/>
                  <w:marTop w:val="0"/>
                  <w:marBottom w:val="0"/>
                  <w:divBdr>
                    <w:top w:val="none" w:sz="0" w:space="0" w:color="auto"/>
                    <w:left w:val="none" w:sz="0" w:space="0" w:color="auto"/>
                    <w:bottom w:val="none" w:sz="0" w:space="0" w:color="auto"/>
                    <w:right w:val="none" w:sz="0" w:space="0" w:color="auto"/>
                  </w:divBdr>
                  <w:divsChild>
                    <w:div w:id="662658388">
                      <w:marLeft w:val="0"/>
                      <w:marRight w:val="0"/>
                      <w:marTop w:val="0"/>
                      <w:marBottom w:val="0"/>
                      <w:divBdr>
                        <w:top w:val="none" w:sz="0" w:space="0" w:color="auto"/>
                        <w:left w:val="none" w:sz="0" w:space="0" w:color="auto"/>
                        <w:bottom w:val="none" w:sz="0" w:space="0" w:color="auto"/>
                        <w:right w:val="none" w:sz="0" w:space="0" w:color="auto"/>
                      </w:divBdr>
                    </w:div>
                  </w:divsChild>
                </w:div>
                <w:div w:id="584415327">
                  <w:marLeft w:val="0"/>
                  <w:marRight w:val="0"/>
                  <w:marTop w:val="0"/>
                  <w:marBottom w:val="0"/>
                  <w:divBdr>
                    <w:top w:val="none" w:sz="0" w:space="0" w:color="auto"/>
                    <w:left w:val="none" w:sz="0" w:space="0" w:color="auto"/>
                    <w:bottom w:val="none" w:sz="0" w:space="0" w:color="auto"/>
                    <w:right w:val="none" w:sz="0" w:space="0" w:color="auto"/>
                  </w:divBdr>
                  <w:divsChild>
                    <w:div w:id="1504977643">
                      <w:marLeft w:val="0"/>
                      <w:marRight w:val="0"/>
                      <w:marTop w:val="0"/>
                      <w:marBottom w:val="0"/>
                      <w:divBdr>
                        <w:top w:val="none" w:sz="0" w:space="0" w:color="auto"/>
                        <w:left w:val="none" w:sz="0" w:space="0" w:color="auto"/>
                        <w:bottom w:val="none" w:sz="0" w:space="0" w:color="auto"/>
                        <w:right w:val="none" w:sz="0" w:space="0" w:color="auto"/>
                      </w:divBdr>
                    </w:div>
                  </w:divsChild>
                </w:div>
                <w:div w:id="1823082259">
                  <w:marLeft w:val="0"/>
                  <w:marRight w:val="0"/>
                  <w:marTop w:val="0"/>
                  <w:marBottom w:val="0"/>
                  <w:divBdr>
                    <w:top w:val="none" w:sz="0" w:space="0" w:color="auto"/>
                    <w:left w:val="none" w:sz="0" w:space="0" w:color="auto"/>
                    <w:bottom w:val="none" w:sz="0" w:space="0" w:color="auto"/>
                    <w:right w:val="none" w:sz="0" w:space="0" w:color="auto"/>
                  </w:divBdr>
                  <w:divsChild>
                    <w:div w:id="273942241">
                      <w:marLeft w:val="0"/>
                      <w:marRight w:val="0"/>
                      <w:marTop w:val="0"/>
                      <w:marBottom w:val="0"/>
                      <w:divBdr>
                        <w:top w:val="none" w:sz="0" w:space="0" w:color="auto"/>
                        <w:left w:val="none" w:sz="0" w:space="0" w:color="auto"/>
                        <w:bottom w:val="none" w:sz="0" w:space="0" w:color="auto"/>
                        <w:right w:val="none" w:sz="0" w:space="0" w:color="auto"/>
                      </w:divBdr>
                    </w:div>
                  </w:divsChild>
                </w:div>
                <w:div w:id="664434627">
                  <w:marLeft w:val="0"/>
                  <w:marRight w:val="0"/>
                  <w:marTop w:val="0"/>
                  <w:marBottom w:val="0"/>
                  <w:divBdr>
                    <w:top w:val="none" w:sz="0" w:space="0" w:color="auto"/>
                    <w:left w:val="none" w:sz="0" w:space="0" w:color="auto"/>
                    <w:bottom w:val="none" w:sz="0" w:space="0" w:color="auto"/>
                    <w:right w:val="none" w:sz="0" w:space="0" w:color="auto"/>
                  </w:divBdr>
                  <w:divsChild>
                    <w:div w:id="172721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25272">
          <w:marLeft w:val="0"/>
          <w:marRight w:val="0"/>
          <w:marTop w:val="0"/>
          <w:marBottom w:val="0"/>
          <w:divBdr>
            <w:top w:val="none" w:sz="0" w:space="0" w:color="auto"/>
            <w:left w:val="none" w:sz="0" w:space="0" w:color="auto"/>
            <w:bottom w:val="none" w:sz="0" w:space="0" w:color="auto"/>
            <w:right w:val="none" w:sz="0" w:space="0" w:color="auto"/>
          </w:divBdr>
        </w:div>
        <w:div w:id="751007959">
          <w:marLeft w:val="0"/>
          <w:marRight w:val="0"/>
          <w:marTop w:val="0"/>
          <w:marBottom w:val="0"/>
          <w:divBdr>
            <w:top w:val="none" w:sz="0" w:space="0" w:color="auto"/>
            <w:left w:val="none" w:sz="0" w:space="0" w:color="auto"/>
            <w:bottom w:val="none" w:sz="0" w:space="0" w:color="auto"/>
            <w:right w:val="none" w:sz="0" w:space="0" w:color="auto"/>
          </w:divBdr>
        </w:div>
        <w:div w:id="181747362">
          <w:marLeft w:val="0"/>
          <w:marRight w:val="0"/>
          <w:marTop w:val="0"/>
          <w:marBottom w:val="0"/>
          <w:divBdr>
            <w:top w:val="none" w:sz="0" w:space="0" w:color="auto"/>
            <w:left w:val="none" w:sz="0" w:space="0" w:color="auto"/>
            <w:bottom w:val="none" w:sz="0" w:space="0" w:color="auto"/>
            <w:right w:val="none" w:sz="0" w:space="0" w:color="auto"/>
          </w:divBdr>
        </w:div>
      </w:divsChild>
    </w:div>
    <w:div w:id="21256107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3501</Words>
  <Characters>19960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Serena Beasley</cp:lastModifiedBy>
  <cp:revision>2</cp:revision>
  <cp:lastPrinted>2025-03-18T09:34:00Z</cp:lastPrinted>
  <dcterms:created xsi:type="dcterms:W3CDTF">2025-03-18T14:47:00Z</dcterms:created>
  <dcterms:modified xsi:type="dcterms:W3CDTF">2025-03-18T14:47:00Z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