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01"/>
        <w:tblW w:w="14397" w:type="dxa"/>
        <w:tblLook w:val="04A0" w:firstRow="1" w:lastRow="0" w:firstColumn="1" w:lastColumn="0" w:noHBand="0" w:noVBand="1"/>
      </w:tblPr>
      <w:tblGrid>
        <w:gridCol w:w="921"/>
        <w:gridCol w:w="4411"/>
        <w:gridCol w:w="4586"/>
        <w:gridCol w:w="4479"/>
      </w:tblGrid>
      <w:tr w:rsidR="00DB5BA8" w:rsidRPr="00A61854" w:rsidTr="00BB000E">
        <w:trPr>
          <w:trHeight w:val="609"/>
        </w:trPr>
        <w:tc>
          <w:tcPr>
            <w:tcW w:w="921" w:type="dxa"/>
          </w:tcPr>
          <w:p w:rsidR="00DB5BA8" w:rsidRPr="00A61854" w:rsidRDefault="00DB5BA8" w:rsidP="00DB5BA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411" w:type="dxa"/>
            <w:vAlign w:val="center"/>
          </w:tcPr>
          <w:p w:rsidR="00DB5BA8" w:rsidRPr="00A61854" w:rsidRDefault="00DB5BA8" w:rsidP="00DB5BA8">
            <w:pPr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Autumn</w:t>
            </w:r>
          </w:p>
        </w:tc>
        <w:tc>
          <w:tcPr>
            <w:tcW w:w="4586" w:type="dxa"/>
            <w:vAlign w:val="center"/>
          </w:tcPr>
          <w:p w:rsidR="00DB5BA8" w:rsidRPr="00A61854" w:rsidRDefault="00DB5BA8" w:rsidP="00DB5BA8">
            <w:pPr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Spring</w:t>
            </w:r>
          </w:p>
        </w:tc>
        <w:tc>
          <w:tcPr>
            <w:tcW w:w="4479" w:type="dxa"/>
            <w:vAlign w:val="center"/>
          </w:tcPr>
          <w:p w:rsidR="00DB5BA8" w:rsidRPr="00A61854" w:rsidRDefault="00DB5BA8" w:rsidP="00DB5BA8">
            <w:pPr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Summer</w:t>
            </w:r>
          </w:p>
        </w:tc>
      </w:tr>
      <w:tr w:rsidR="00DB5BA8" w:rsidRPr="00095771" w:rsidTr="00F6406A">
        <w:trPr>
          <w:cantSplit/>
          <w:trHeight w:val="1216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DB5BA8" w:rsidRPr="00A61854" w:rsidRDefault="00DB5BA8" w:rsidP="00DB5BA8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Year 3</w:t>
            </w:r>
          </w:p>
        </w:tc>
        <w:tc>
          <w:tcPr>
            <w:tcW w:w="4411" w:type="dxa"/>
            <w:shd w:val="clear" w:color="auto" w:fill="auto"/>
            <w:vAlign w:val="center"/>
          </w:tcPr>
          <w:p w:rsidR="00DB5BA8" w:rsidRDefault="00DB5BA8" w:rsidP="00DB5BA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b/>
                <w:u w:val="single"/>
              </w:rPr>
              <w:t>We Will Rock You</w:t>
            </w:r>
            <w:r w:rsidR="00BB000E">
              <w:rPr>
                <w:rFonts w:ascii="Comic Sans MS" w:hAnsi="Comic Sans MS"/>
                <w:b/>
                <w:u w:val="single"/>
              </w:rPr>
              <w:t xml:space="preserve">: </w:t>
            </w:r>
            <w:r w:rsidR="00BB000E" w:rsidRPr="00915C56">
              <w:rPr>
                <w:rFonts w:ascii="Comic Sans MS" w:hAnsi="Comic Sans MS"/>
              </w:rPr>
              <w:t>Stone Age to Iron Age</w:t>
            </w:r>
          </w:p>
          <w:p w:rsidR="00BB000E" w:rsidRPr="007F3FB1" w:rsidRDefault="00BB000E" w:rsidP="00DB5BA8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>NC: Changes in Britain from Stone age to Iron Age</w:t>
            </w:r>
          </w:p>
          <w:p w:rsidR="00DB5BA8" w:rsidRPr="00F6406A" w:rsidRDefault="00DB5BA8" w:rsidP="00F6406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86" w:type="dxa"/>
            <w:shd w:val="clear" w:color="auto" w:fill="FFFFCC"/>
            <w:vAlign w:val="center"/>
          </w:tcPr>
          <w:p w:rsidR="00BB000E" w:rsidRDefault="00BB000E" w:rsidP="00DB5BA8">
            <w:pPr>
              <w:rPr>
                <w:rFonts w:ascii="Comic Sans MS" w:hAnsi="Comic Sans MS"/>
                <w:b/>
                <w:u w:val="single"/>
              </w:rPr>
            </w:pPr>
          </w:p>
          <w:p w:rsidR="00AD592B" w:rsidRDefault="00AD592B" w:rsidP="00DB5BA8">
            <w:pPr>
              <w:rPr>
                <w:rFonts w:ascii="Comic Sans MS" w:hAnsi="Comic Sans MS"/>
                <w:i/>
              </w:rPr>
            </w:pPr>
          </w:p>
          <w:p w:rsidR="00BB000E" w:rsidRPr="0034485A" w:rsidRDefault="00BB000E" w:rsidP="00DB5BA8">
            <w:pPr>
              <w:rPr>
                <w:rFonts w:ascii="Comic Sans MS" w:hAnsi="Comic Sans MS"/>
                <w:i/>
              </w:rPr>
            </w:pPr>
          </w:p>
        </w:tc>
        <w:tc>
          <w:tcPr>
            <w:tcW w:w="4479" w:type="dxa"/>
            <w:shd w:val="clear" w:color="auto" w:fill="FFFFCC"/>
            <w:vAlign w:val="center"/>
          </w:tcPr>
          <w:p w:rsidR="00BB000E" w:rsidRDefault="00BB000E" w:rsidP="00DB5BA8">
            <w:pPr>
              <w:rPr>
                <w:rFonts w:ascii="Comic Sans MS" w:hAnsi="Comic Sans MS"/>
                <w:b/>
                <w:u w:val="single"/>
              </w:rPr>
            </w:pPr>
          </w:p>
          <w:p w:rsidR="00BB000E" w:rsidRPr="00095771" w:rsidRDefault="00BB000E" w:rsidP="007F3FB1">
            <w:pPr>
              <w:rPr>
                <w:rFonts w:ascii="Comic Sans MS" w:hAnsi="Comic Sans MS"/>
                <w:i/>
              </w:rPr>
            </w:pPr>
          </w:p>
        </w:tc>
      </w:tr>
      <w:tr w:rsidR="00DB5BA8" w:rsidRPr="00234E76" w:rsidTr="00F6406A">
        <w:trPr>
          <w:cantSplit/>
          <w:trHeight w:val="1691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DB5BA8" w:rsidRPr="00A61854" w:rsidRDefault="00DB5BA8" w:rsidP="00DB5BA8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Year 4</w:t>
            </w:r>
          </w:p>
        </w:tc>
        <w:tc>
          <w:tcPr>
            <w:tcW w:w="4411" w:type="dxa"/>
            <w:shd w:val="clear" w:color="auto" w:fill="auto"/>
            <w:vAlign w:val="center"/>
          </w:tcPr>
          <w:p w:rsidR="00DB5BA8" w:rsidRDefault="00DB5BA8" w:rsidP="00DB5BA8">
            <w:pPr>
              <w:rPr>
                <w:rFonts w:ascii="Comic Sans MS" w:hAnsi="Comic Sans MS"/>
              </w:rPr>
            </w:pPr>
            <w:r w:rsidRPr="00234E76">
              <w:rPr>
                <w:rFonts w:ascii="Comic Sans MS" w:hAnsi="Comic Sans MS"/>
                <w:b/>
                <w:u w:val="single"/>
              </w:rPr>
              <w:t>Kept under wraps</w:t>
            </w:r>
            <w:r w:rsidR="00696945">
              <w:rPr>
                <w:rFonts w:ascii="Comic Sans MS" w:hAnsi="Comic Sans MS"/>
                <w:b/>
                <w:u w:val="single"/>
              </w:rPr>
              <w:t>:</w:t>
            </w:r>
            <w:r w:rsidR="00BB000E">
              <w:rPr>
                <w:rFonts w:ascii="Comic Sans MS" w:hAnsi="Comic Sans MS"/>
              </w:rPr>
              <w:t xml:space="preserve"> Ancient Egyptians</w:t>
            </w:r>
          </w:p>
          <w:p w:rsidR="00915C56" w:rsidRDefault="00915C56" w:rsidP="00DB5BA8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680188" w:rsidRPr="00F6406A" w:rsidRDefault="00BB000E" w:rsidP="00DB5BA8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The 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achievements </w:t>
            </w:r>
            <w:r w:rsidRPr="007F3FB1">
              <w:rPr>
                <w:rFonts w:ascii="Comic Sans MS" w:hAnsi="Comic Sans MS"/>
                <w:color w:val="00B050"/>
              </w:rPr>
              <w:t xml:space="preserve">of </w:t>
            </w:r>
            <w:r w:rsidR="00696ED4" w:rsidRPr="007F3FB1">
              <w:rPr>
                <w:rFonts w:ascii="Comic Sans MS" w:hAnsi="Comic Sans MS"/>
                <w:color w:val="00B050"/>
              </w:rPr>
              <w:t>the earliest</w:t>
            </w:r>
            <w:r w:rsidRPr="007F3FB1">
              <w:rPr>
                <w:rFonts w:ascii="Comic Sans MS" w:hAnsi="Comic Sans MS"/>
                <w:color w:val="00B050"/>
              </w:rPr>
              <w:t xml:space="preserve"> civilisations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- where and when the first civilisations appeared and an </w:t>
            </w:r>
            <w:r w:rsidR="007F3FB1" w:rsidRPr="007F3FB1">
              <w:rPr>
                <w:rFonts w:ascii="Comic Sans MS" w:hAnsi="Comic Sans MS"/>
                <w:color w:val="00B050"/>
              </w:rPr>
              <w:t>in-depth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 study of Ancient Egypt</w:t>
            </w:r>
          </w:p>
        </w:tc>
        <w:tc>
          <w:tcPr>
            <w:tcW w:w="4586" w:type="dxa"/>
            <w:shd w:val="clear" w:color="auto" w:fill="auto"/>
            <w:vAlign w:val="center"/>
          </w:tcPr>
          <w:p w:rsidR="00BB000E" w:rsidRDefault="00DB5BA8" w:rsidP="00BB000E">
            <w:pPr>
              <w:rPr>
                <w:rFonts w:ascii="Comic Sans MS" w:hAnsi="Comic Sans MS"/>
              </w:rPr>
            </w:pPr>
            <w:r w:rsidRPr="00234E76">
              <w:rPr>
                <w:rFonts w:ascii="Comic Sans MS" w:hAnsi="Comic Sans MS"/>
                <w:b/>
                <w:u w:val="single"/>
              </w:rPr>
              <w:t>Sweet Civilization</w:t>
            </w:r>
            <w:r w:rsidR="00BB000E">
              <w:rPr>
                <w:rFonts w:ascii="Comic Sans MS" w:hAnsi="Comic Sans MS"/>
                <w:b/>
                <w:u w:val="single"/>
              </w:rPr>
              <w:t>:</w:t>
            </w:r>
            <w:r w:rsidR="00696945" w:rsidRPr="00696945">
              <w:rPr>
                <w:rFonts w:ascii="Comic Sans MS" w:hAnsi="Comic Sans MS"/>
                <w:b/>
              </w:rPr>
              <w:t xml:space="preserve"> </w:t>
            </w:r>
            <w:r w:rsidR="00BB000E">
              <w:rPr>
                <w:rFonts w:ascii="Comic Sans MS" w:hAnsi="Comic Sans MS"/>
              </w:rPr>
              <w:t>Mayans and creation of chocolate.</w:t>
            </w:r>
          </w:p>
          <w:p w:rsidR="00915C56" w:rsidRDefault="00915C56" w:rsidP="00BB000E">
            <w:pPr>
              <w:rPr>
                <w:rFonts w:ascii="Comic Sans MS" w:hAnsi="Comic Sans MS"/>
              </w:rPr>
            </w:pPr>
          </w:p>
          <w:p w:rsidR="00680188" w:rsidRPr="00F6406A" w:rsidRDefault="00BB000E" w:rsidP="00F6406A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</w:t>
            </w:r>
            <w:r w:rsidRPr="007F3FB1">
              <w:rPr>
                <w:color w:val="00B050"/>
              </w:rPr>
              <w:t xml:space="preserve"> </w:t>
            </w:r>
            <w:r w:rsidRPr="007F3FB1">
              <w:rPr>
                <w:rFonts w:ascii="Comic Sans MS" w:hAnsi="Comic Sans MS"/>
                <w:color w:val="00B050"/>
              </w:rPr>
              <w:t>a non-European society that provides contrasts with British history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- Mayan civilisation </w:t>
            </w:r>
          </w:p>
        </w:tc>
        <w:tc>
          <w:tcPr>
            <w:tcW w:w="4479" w:type="dxa"/>
            <w:shd w:val="clear" w:color="auto" w:fill="auto"/>
            <w:vAlign w:val="center"/>
          </w:tcPr>
          <w:p w:rsidR="00DB5BA8" w:rsidRDefault="00DB5BA8" w:rsidP="00DB5BA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All Hail </w:t>
            </w:r>
            <w:proofErr w:type="gramStart"/>
            <w:r>
              <w:rPr>
                <w:rFonts w:ascii="Comic Sans MS" w:hAnsi="Comic Sans MS"/>
                <w:b/>
                <w:u w:val="single"/>
              </w:rPr>
              <w:t>Caesar!</w:t>
            </w:r>
            <w:r w:rsidR="00696945">
              <w:rPr>
                <w:rFonts w:ascii="Comic Sans MS" w:hAnsi="Comic Sans MS"/>
                <w:b/>
                <w:u w:val="single"/>
              </w:rPr>
              <w:t>:</w:t>
            </w:r>
            <w:proofErr w:type="gramEnd"/>
            <w:r w:rsidR="00BB000E" w:rsidRPr="00BB000E">
              <w:rPr>
                <w:rFonts w:ascii="Comic Sans MS" w:hAnsi="Comic Sans MS"/>
                <w:b/>
              </w:rPr>
              <w:t xml:space="preserve"> The Roman Empire</w:t>
            </w:r>
          </w:p>
          <w:p w:rsidR="00915C56" w:rsidRDefault="00915C56" w:rsidP="00DB5BA8">
            <w:pPr>
              <w:rPr>
                <w:rFonts w:ascii="Comic Sans MS" w:hAnsi="Comic Sans MS"/>
                <w:b/>
                <w:u w:val="single"/>
              </w:rPr>
            </w:pPr>
          </w:p>
          <w:p w:rsidR="00BB000E" w:rsidRPr="007F3FB1" w:rsidRDefault="00BB000E" w:rsidP="00DB5BA8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The Roman Empire and it’s impact on Britain </w:t>
            </w:r>
          </w:p>
          <w:p w:rsidR="00BB000E" w:rsidRDefault="00BB000E" w:rsidP="00DB5BA8">
            <w:pPr>
              <w:rPr>
                <w:rFonts w:ascii="Comic Sans MS" w:hAnsi="Comic Sans MS"/>
              </w:rPr>
            </w:pPr>
          </w:p>
          <w:p w:rsidR="00DB5BA8" w:rsidRPr="00DB5BA8" w:rsidRDefault="00DB5BA8" w:rsidP="00DB5BA8">
            <w:pPr>
              <w:rPr>
                <w:rFonts w:ascii="Comic Sans MS" w:hAnsi="Comic Sans MS"/>
              </w:rPr>
            </w:pPr>
          </w:p>
        </w:tc>
      </w:tr>
      <w:tr w:rsidR="00DB5BA8" w:rsidRPr="00A61854" w:rsidTr="007F3FB1">
        <w:trPr>
          <w:cantSplit/>
          <w:trHeight w:val="1568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DB5BA8" w:rsidRPr="00A61854" w:rsidRDefault="00DB5BA8" w:rsidP="00DB5BA8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Year 5</w:t>
            </w:r>
          </w:p>
        </w:tc>
        <w:tc>
          <w:tcPr>
            <w:tcW w:w="4411" w:type="dxa"/>
            <w:shd w:val="clear" w:color="auto" w:fill="auto"/>
          </w:tcPr>
          <w:p w:rsidR="00817D3D" w:rsidRDefault="00DB5BA8" w:rsidP="00DB5BA8">
            <w:pPr>
              <w:rPr>
                <w:rFonts w:ascii="Comic Sans MS" w:hAnsi="Comic Sans MS"/>
              </w:rPr>
            </w:pPr>
            <w:r w:rsidRPr="00200559">
              <w:rPr>
                <w:rFonts w:ascii="Comic Sans MS" w:hAnsi="Comic Sans MS"/>
                <w:b/>
                <w:u w:val="single"/>
              </w:rPr>
              <w:t xml:space="preserve">From Greeks and </w:t>
            </w:r>
            <w:r w:rsidR="00915C56" w:rsidRPr="00200559">
              <w:rPr>
                <w:rFonts w:ascii="Comic Sans MS" w:hAnsi="Comic Sans MS"/>
                <w:b/>
                <w:u w:val="single"/>
              </w:rPr>
              <w:t>Beyond</w:t>
            </w:r>
            <w:r w:rsidR="00915C56">
              <w:rPr>
                <w:rFonts w:ascii="Comic Sans MS" w:hAnsi="Comic Sans MS"/>
                <w:b/>
                <w:u w:val="single"/>
              </w:rPr>
              <w:t>:</w:t>
            </w:r>
            <w:r w:rsidR="00915C56">
              <w:rPr>
                <w:rFonts w:ascii="Comic Sans MS" w:hAnsi="Comic Sans MS"/>
              </w:rPr>
              <w:t xml:space="preserve"> Ancient</w:t>
            </w:r>
            <w:r>
              <w:rPr>
                <w:rFonts w:ascii="Comic Sans MS" w:hAnsi="Comic Sans MS"/>
              </w:rPr>
              <w:t xml:space="preserve"> Greek civilisation</w:t>
            </w:r>
          </w:p>
          <w:p w:rsidR="00915C56" w:rsidRPr="00817D3D" w:rsidRDefault="00915C56" w:rsidP="00DB5BA8">
            <w:pPr>
              <w:rPr>
                <w:rFonts w:ascii="Comic Sans MS" w:hAnsi="Comic Sans MS"/>
              </w:rPr>
            </w:pPr>
          </w:p>
          <w:p w:rsidR="00817D3D" w:rsidRPr="007F3FB1" w:rsidRDefault="00817D3D" w:rsidP="00DB5BA8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</w:t>
            </w:r>
            <w:r w:rsidR="00696ED4" w:rsidRPr="007F3FB1">
              <w:rPr>
                <w:rFonts w:ascii="Comic Sans MS" w:hAnsi="Comic Sans MS"/>
                <w:color w:val="00B050"/>
              </w:rPr>
              <w:t>Ancient Greece- a study of Greek life and achievements and their influence on the western world</w:t>
            </w:r>
          </w:p>
          <w:p w:rsidR="00696ED4" w:rsidRPr="00817D3D" w:rsidRDefault="00696ED4" w:rsidP="00DB5BA8">
            <w:pPr>
              <w:rPr>
                <w:rFonts w:ascii="Comic Sans MS" w:hAnsi="Comic Sans MS"/>
                <w:color w:val="FF00FF"/>
              </w:rPr>
            </w:pPr>
          </w:p>
          <w:p w:rsidR="007947F5" w:rsidRPr="007947F5" w:rsidRDefault="007947F5" w:rsidP="00F6406A">
            <w:pPr>
              <w:pStyle w:val="ListParagraph"/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AD592B">
              <w:rPr>
                <w:rFonts w:ascii="Comic Sans MS" w:hAnsi="Comic Sans MS"/>
                <w:color w:val="000000" w:themeColor="text1"/>
                <w:szCs w:val="20"/>
              </w:rPr>
              <w:t xml:space="preserve"> </w:t>
            </w:r>
          </w:p>
        </w:tc>
        <w:tc>
          <w:tcPr>
            <w:tcW w:w="4586" w:type="dxa"/>
            <w:shd w:val="clear" w:color="auto" w:fill="FFFFCC"/>
          </w:tcPr>
          <w:p w:rsidR="00680188" w:rsidRPr="00A61854" w:rsidRDefault="00680188" w:rsidP="007F3FB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479" w:type="dxa"/>
            <w:shd w:val="clear" w:color="auto" w:fill="auto"/>
          </w:tcPr>
          <w:p w:rsidR="00DB5BA8" w:rsidRPr="00817D3D" w:rsidRDefault="00DB5BA8" w:rsidP="00DB5BA8">
            <w:pPr>
              <w:rPr>
                <w:rFonts w:ascii="Comic Sans MS" w:hAnsi="Comic Sans MS"/>
                <w:b/>
                <w:u w:val="single"/>
              </w:rPr>
            </w:pPr>
            <w:r w:rsidRPr="00200559">
              <w:rPr>
                <w:rFonts w:ascii="Comic Sans MS" w:hAnsi="Comic Sans MS"/>
                <w:b/>
                <w:u w:val="single"/>
              </w:rPr>
              <w:t>Forceful invaders:</w:t>
            </w:r>
            <w:r w:rsidR="00817D3D" w:rsidRPr="00696945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</w:rPr>
              <w:t>Anglo Saxons, Scots and Vikings</w:t>
            </w:r>
          </w:p>
          <w:p w:rsidR="00DB5BA8" w:rsidRPr="007F3FB1" w:rsidRDefault="00817D3D" w:rsidP="00DB5BA8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Britain’s settlement by the Anglo-Saxons and Scots </w:t>
            </w:r>
          </w:p>
          <w:p w:rsidR="004663DB" w:rsidRPr="007F3FB1" w:rsidRDefault="004663DB" w:rsidP="00DB5BA8">
            <w:pPr>
              <w:rPr>
                <w:rFonts w:ascii="Comic Sans MS" w:hAnsi="Comic Sans MS"/>
                <w:color w:val="00B050"/>
              </w:rPr>
            </w:pPr>
          </w:p>
          <w:p w:rsidR="00696ED4" w:rsidRPr="00937529" w:rsidRDefault="00696ED4" w:rsidP="00DB5BA8">
            <w:pPr>
              <w:rPr>
                <w:rFonts w:ascii="Comic Sans MS" w:hAnsi="Comic Sans MS"/>
                <w:color w:val="FF99FF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The Viking and Anglo-Saxon struggle for the Kingdom of England to the time of Edward </w:t>
            </w:r>
            <w:r w:rsidR="00937529" w:rsidRPr="007F3FB1">
              <w:rPr>
                <w:rFonts w:ascii="Comic Sans MS" w:hAnsi="Comic Sans MS"/>
                <w:color w:val="00B050"/>
              </w:rPr>
              <w:t xml:space="preserve">the Confessor </w:t>
            </w:r>
          </w:p>
        </w:tc>
      </w:tr>
      <w:tr w:rsidR="00DB5BA8" w:rsidRPr="00A61854" w:rsidTr="00696945">
        <w:trPr>
          <w:cantSplit/>
          <w:trHeight w:val="2204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DB5BA8" w:rsidRPr="00A61854" w:rsidRDefault="00DB5BA8" w:rsidP="00DB5BA8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 w:rsidRPr="00A61854">
              <w:rPr>
                <w:rFonts w:ascii="Comic Sans MS" w:hAnsi="Comic Sans MS"/>
                <w:sz w:val="32"/>
              </w:rPr>
              <w:t>Year 6</w:t>
            </w:r>
          </w:p>
        </w:tc>
        <w:tc>
          <w:tcPr>
            <w:tcW w:w="4411" w:type="dxa"/>
            <w:shd w:val="clear" w:color="auto" w:fill="auto"/>
            <w:vAlign w:val="center"/>
          </w:tcPr>
          <w:p w:rsidR="007947F5" w:rsidRDefault="00DB5BA8" w:rsidP="00DB5BA8">
            <w:pPr>
              <w:rPr>
                <w:rFonts w:ascii="Comic Sans MS" w:hAnsi="Comic Sans MS"/>
              </w:rPr>
            </w:pPr>
            <w:r w:rsidRPr="002E6C06">
              <w:rPr>
                <w:rFonts w:ascii="Comic Sans MS" w:hAnsi="Comic Sans MS"/>
                <w:b/>
                <w:u w:val="single"/>
              </w:rPr>
              <w:t>Bullets, Bombs and Bunting</w:t>
            </w:r>
            <w:r w:rsidR="00BB000E">
              <w:rPr>
                <w:rFonts w:ascii="Comic Sans MS" w:hAnsi="Comic Sans MS"/>
                <w:b/>
                <w:u w:val="single"/>
              </w:rPr>
              <w:t>-</w:t>
            </w:r>
            <w:r w:rsidR="00BB000E" w:rsidRPr="00696945">
              <w:rPr>
                <w:rFonts w:ascii="Comic Sans MS" w:hAnsi="Comic Sans MS"/>
                <w:u w:val="single"/>
              </w:rPr>
              <w:t xml:space="preserve"> </w:t>
            </w:r>
            <w:r w:rsidR="00BB000E" w:rsidRPr="00696945">
              <w:rPr>
                <w:rFonts w:ascii="Comic Sans MS" w:hAnsi="Comic Sans MS"/>
              </w:rPr>
              <w:t>WW2</w:t>
            </w:r>
          </w:p>
          <w:p w:rsidR="00915C56" w:rsidRDefault="00915C56" w:rsidP="00DB5BA8">
            <w:pPr>
              <w:rPr>
                <w:rFonts w:ascii="Comic Sans MS" w:hAnsi="Comic Sans MS"/>
                <w:b/>
                <w:u w:val="single"/>
              </w:rPr>
            </w:pPr>
          </w:p>
          <w:p w:rsidR="00DB5BA8" w:rsidRDefault="00BB000E" w:rsidP="00696945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 xml:space="preserve">NC: </w:t>
            </w:r>
            <w:r w:rsidR="00696ED4" w:rsidRPr="007F3FB1">
              <w:rPr>
                <w:rFonts w:ascii="Comic Sans MS" w:hAnsi="Comic Sans MS"/>
                <w:color w:val="00B050"/>
              </w:rPr>
              <w:t xml:space="preserve">A study of an aspect or theme in British history that extends people’s knowledge beyond 1066 </w:t>
            </w:r>
            <w:r w:rsidR="004663DB" w:rsidRPr="007F3FB1">
              <w:rPr>
                <w:rFonts w:ascii="Comic Sans MS" w:hAnsi="Comic Sans MS"/>
                <w:color w:val="00B050"/>
              </w:rPr>
              <w:t>(a turning point in British history)</w:t>
            </w:r>
          </w:p>
          <w:p w:rsidR="00696945" w:rsidRDefault="00696945" w:rsidP="00696945">
            <w:pPr>
              <w:rPr>
                <w:rFonts w:ascii="Comic Sans MS" w:hAnsi="Comic Sans MS"/>
                <w:color w:val="00B050"/>
              </w:rPr>
            </w:pPr>
          </w:p>
          <w:p w:rsidR="00696945" w:rsidRPr="00696945" w:rsidRDefault="00696945" w:rsidP="00696945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4586" w:type="dxa"/>
            <w:shd w:val="clear" w:color="auto" w:fill="auto"/>
            <w:vAlign w:val="center"/>
          </w:tcPr>
          <w:p w:rsidR="00E81866" w:rsidRDefault="00BB000E" w:rsidP="007F3FB1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News Flash </w:t>
            </w:r>
          </w:p>
          <w:p w:rsidR="00915C56" w:rsidRDefault="00915C56" w:rsidP="007F3FB1">
            <w:pPr>
              <w:rPr>
                <w:rFonts w:ascii="Comic Sans MS" w:hAnsi="Comic Sans MS"/>
                <w:b/>
                <w:u w:val="single"/>
              </w:rPr>
            </w:pPr>
          </w:p>
          <w:p w:rsidR="00915C56" w:rsidRDefault="00915C56" w:rsidP="00696945">
            <w:pPr>
              <w:rPr>
                <w:rFonts w:ascii="Comic Sans MS" w:hAnsi="Comic Sans MS"/>
                <w:color w:val="00B050"/>
              </w:rPr>
            </w:pPr>
          </w:p>
          <w:p w:rsidR="001C7848" w:rsidRDefault="00817D3D" w:rsidP="00696945">
            <w:pPr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>NC:</w:t>
            </w:r>
            <w:r w:rsidR="004663DB" w:rsidRPr="007F3FB1">
              <w:rPr>
                <w:rFonts w:ascii="Comic Sans MS" w:hAnsi="Comic Sans MS"/>
                <w:color w:val="00B050"/>
              </w:rPr>
              <w:t xml:space="preserve">  A study of an aspect or theme in British history that extends people’s knowledge beyond 1066 (a turning point in British history)</w:t>
            </w:r>
          </w:p>
          <w:p w:rsidR="00696945" w:rsidRPr="00696945" w:rsidRDefault="00696945" w:rsidP="00696945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4479" w:type="dxa"/>
            <w:shd w:val="clear" w:color="auto" w:fill="auto"/>
            <w:vAlign w:val="center"/>
          </w:tcPr>
          <w:p w:rsidR="00696945" w:rsidRDefault="00915C56" w:rsidP="004663DB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15C56">
              <w:rPr>
                <w:rFonts w:ascii="Comic Sans MS" w:hAnsi="Comic Sans MS"/>
                <w:b/>
                <w:u w:val="single"/>
              </w:rPr>
              <w:t xml:space="preserve">Britain’s beautiful beaches </w:t>
            </w:r>
          </w:p>
          <w:p w:rsidR="00915C56" w:rsidRPr="00915C56" w:rsidRDefault="00915C56" w:rsidP="004663DB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:rsidR="004663DB" w:rsidRPr="007F3FB1" w:rsidRDefault="004663DB" w:rsidP="004663DB">
            <w:pPr>
              <w:jc w:val="center"/>
              <w:rPr>
                <w:rFonts w:ascii="Comic Sans MS" w:hAnsi="Comic Sans MS"/>
                <w:color w:val="00B050"/>
              </w:rPr>
            </w:pPr>
            <w:r w:rsidRPr="007F3FB1">
              <w:rPr>
                <w:rFonts w:ascii="Comic Sans MS" w:hAnsi="Comic Sans MS"/>
                <w:color w:val="00B050"/>
              </w:rPr>
              <w:t>NC: A local history study- a study of an aspect of history or site dating from a period beyond 1066 that is significant in the locality</w:t>
            </w:r>
          </w:p>
          <w:p w:rsidR="006B3649" w:rsidRPr="00A61854" w:rsidRDefault="006B3649" w:rsidP="004663DB">
            <w:pPr>
              <w:rPr>
                <w:rFonts w:ascii="Comic Sans MS" w:hAnsi="Comic Sans MS"/>
              </w:rPr>
            </w:pPr>
          </w:p>
        </w:tc>
      </w:tr>
    </w:tbl>
    <w:p w:rsidR="00045B7B" w:rsidRDefault="00045B7B" w:rsidP="007F3675"/>
    <w:sectPr w:rsidR="00045B7B" w:rsidSect="00DB5BA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06A" w:rsidRDefault="00F6406A" w:rsidP="00DB5BA8">
      <w:pPr>
        <w:spacing w:after="0" w:line="240" w:lineRule="auto"/>
      </w:pPr>
      <w:r>
        <w:separator/>
      </w:r>
    </w:p>
  </w:endnote>
  <w:endnote w:type="continuationSeparator" w:id="0">
    <w:p w:rsidR="00F6406A" w:rsidRDefault="00F6406A" w:rsidP="00DB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06A" w:rsidRDefault="00F6406A" w:rsidP="00DB5BA8">
      <w:pPr>
        <w:spacing w:after="0" w:line="240" w:lineRule="auto"/>
      </w:pPr>
      <w:r>
        <w:separator/>
      </w:r>
    </w:p>
  </w:footnote>
  <w:footnote w:type="continuationSeparator" w:id="0">
    <w:p w:rsidR="00F6406A" w:rsidRDefault="00F6406A" w:rsidP="00DB5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6A" w:rsidRPr="00A61854" w:rsidRDefault="00F6406A" w:rsidP="00DB5BA8">
    <w:pPr>
      <w:pStyle w:val="Header"/>
      <w:jc w:val="center"/>
      <w:rPr>
        <w:rFonts w:ascii="Comic Sans MS" w:hAnsi="Comic Sans MS"/>
        <w:sz w:val="32"/>
      </w:rPr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FA4CF4B" wp14:editId="40B12658">
          <wp:simplePos x="0" y="0"/>
          <wp:positionH relativeFrom="rightMargin">
            <wp:align>left</wp:align>
          </wp:positionH>
          <wp:positionV relativeFrom="paragraph">
            <wp:posOffset>-384478</wp:posOffset>
          </wp:positionV>
          <wp:extent cx="731520" cy="683895"/>
          <wp:effectExtent l="0" t="0" r="0" b="1905"/>
          <wp:wrapSquare wrapText="bothSides"/>
          <wp:docPr id="3" name="Picture 3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6718DD5A" wp14:editId="3FF0A84D">
          <wp:simplePos x="0" y="0"/>
          <wp:positionH relativeFrom="leftMargin">
            <wp:align>right</wp:align>
          </wp:positionH>
          <wp:positionV relativeFrom="paragraph">
            <wp:posOffset>-362282</wp:posOffset>
          </wp:positionV>
          <wp:extent cx="731520" cy="683895"/>
          <wp:effectExtent l="0" t="0" r="0" b="1905"/>
          <wp:wrapSquare wrapText="bothSides"/>
          <wp:docPr id="4" name="Picture 4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1854">
      <w:rPr>
        <w:rFonts w:ascii="Comic Sans MS" w:hAnsi="Comic Sans MS"/>
        <w:sz w:val="32"/>
      </w:rPr>
      <w:t xml:space="preserve">Whole School </w:t>
    </w:r>
    <w:r>
      <w:rPr>
        <w:rFonts w:ascii="Comic Sans MS" w:hAnsi="Comic Sans MS"/>
        <w:sz w:val="32"/>
      </w:rPr>
      <w:t xml:space="preserve">History </w:t>
    </w:r>
    <w:r w:rsidRPr="00A61854">
      <w:rPr>
        <w:rFonts w:ascii="Comic Sans MS" w:hAnsi="Comic Sans MS"/>
        <w:sz w:val="32"/>
      </w:rPr>
      <w:t>Overview</w:t>
    </w:r>
    <w:r>
      <w:rPr>
        <w:rFonts w:ascii="Comic Sans MS" w:hAnsi="Comic Sans MS"/>
        <w:sz w:val="32"/>
      </w:rPr>
      <w:t>- with national curriculum links</w:t>
    </w:r>
  </w:p>
  <w:p w:rsidR="00F6406A" w:rsidRDefault="00F640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15BA0"/>
    <w:multiLevelType w:val="hybridMultilevel"/>
    <w:tmpl w:val="D1F680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D71F3F"/>
    <w:multiLevelType w:val="hybridMultilevel"/>
    <w:tmpl w:val="54C0DDE8"/>
    <w:lvl w:ilvl="0" w:tplc="688C391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A54B25"/>
    <w:multiLevelType w:val="hybridMultilevel"/>
    <w:tmpl w:val="A3C09BA2"/>
    <w:lvl w:ilvl="0" w:tplc="6BB8E2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BA8"/>
    <w:rsid w:val="00045B7B"/>
    <w:rsid w:val="000819CE"/>
    <w:rsid w:val="000E5A2B"/>
    <w:rsid w:val="0014558B"/>
    <w:rsid w:val="001B73E0"/>
    <w:rsid w:val="001C7848"/>
    <w:rsid w:val="002810FA"/>
    <w:rsid w:val="002B27C7"/>
    <w:rsid w:val="002C1AC3"/>
    <w:rsid w:val="004663DB"/>
    <w:rsid w:val="00476369"/>
    <w:rsid w:val="005245C1"/>
    <w:rsid w:val="005260F2"/>
    <w:rsid w:val="00600974"/>
    <w:rsid w:val="00680188"/>
    <w:rsid w:val="00696945"/>
    <w:rsid w:val="00696ED4"/>
    <w:rsid w:val="006B3649"/>
    <w:rsid w:val="0071215C"/>
    <w:rsid w:val="007947F5"/>
    <w:rsid w:val="007F3675"/>
    <w:rsid w:val="007F3FB1"/>
    <w:rsid w:val="00815C87"/>
    <w:rsid w:val="00817D3D"/>
    <w:rsid w:val="0084639B"/>
    <w:rsid w:val="008F6A9C"/>
    <w:rsid w:val="008F7B03"/>
    <w:rsid w:val="00915C56"/>
    <w:rsid w:val="00927BCC"/>
    <w:rsid w:val="00937529"/>
    <w:rsid w:val="009935FB"/>
    <w:rsid w:val="009E27A2"/>
    <w:rsid w:val="00A24537"/>
    <w:rsid w:val="00AA75CC"/>
    <w:rsid w:val="00AB543C"/>
    <w:rsid w:val="00AC5741"/>
    <w:rsid w:val="00AD592B"/>
    <w:rsid w:val="00AD6929"/>
    <w:rsid w:val="00B673DC"/>
    <w:rsid w:val="00BB000E"/>
    <w:rsid w:val="00C91B53"/>
    <w:rsid w:val="00DB5BA8"/>
    <w:rsid w:val="00DC30A0"/>
    <w:rsid w:val="00E218BD"/>
    <w:rsid w:val="00E65A78"/>
    <w:rsid w:val="00E7313C"/>
    <w:rsid w:val="00E81866"/>
    <w:rsid w:val="00F6406A"/>
    <w:rsid w:val="00FC2B9C"/>
    <w:rsid w:val="00FC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F1E60"/>
  <w15:chartTrackingRefBased/>
  <w15:docId w15:val="{E1902159-C0F7-44DF-B506-353AE2A5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5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5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BA8"/>
  </w:style>
  <w:style w:type="paragraph" w:styleId="Footer">
    <w:name w:val="footer"/>
    <w:basedOn w:val="Normal"/>
    <w:link w:val="FooterChar"/>
    <w:uiPriority w:val="99"/>
    <w:unhideWhenUsed/>
    <w:rsid w:val="00DB5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BA8"/>
  </w:style>
  <w:style w:type="paragraph" w:styleId="ListParagraph">
    <w:name w:val="List Paragraph"/>
    <w:basedOn w:val="Normal"/>
    <w:uiPriority w:val="34"/>
    <w:qFormat/>
    <w:rsid w:val="00AD6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Oakwood School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Gill</dc:creator>
  <cp:keywords/>
  <dc:description/>
  <cp:lastModifiedBy>Elaine Gill</cp:lastModifiedBy>
  <cp:revision>3</cp:revision>
  <dcterms:created xsi:type="dcterms:W3CDTF">2024-02-01T15:54:00Z</dcterms:created>
  <dcterms:modified xsi:type="dcterms:W3CDTF">2024-07-01T07:00:00Z</dcterms:modified>
</cp:coreProperties>
</file>