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93E9B" w14:textId="401CE028" w:rsidR="6B0852EE" w:rsidRDefault="6B0852EE" w:rsidP="6B4917EC">
      <w:pPr>
        <w:jc w:val="center"/>
        <w:rPr>
          <w:rFonts w:ascii="Comic Sans MS" w:eastAsia="Comic Sans MS" w:hAnsi="Comic Sans MS" w:cs="Comic Sans MS"/>
          <w:sz w:val="20"/>
          <w:szCs w:val="20"/>
          <w:u w:val="single"/>
        </w:rPr>
      </w:pPr>
      <w:r w:rsidRPr="6B4917EC">
        <w:rPr>
          <w:rFonts w:ascii="Comic Sans MS" w:eastAsia="Comic Sans MS" w:hAnsi="Comic Sans MS" w:cs="Comic Sans MS"/>
          <w:sz w:val="20"/>
          <w:szCs w:val="20"/>
          <w:u w:val="single"/>
        </w:rPr>
        <w:t>Meath Green Junior School – No Outsider</w:t>
      </w:r>
      <w:r w:rsidR="191D4248" w:rsidRPr="6B4917EC">
        <w:rPr>
          <w:rFonts w:ascii="Comic Sans MS" w:eastAsia="Comic Sans MS" w:hAnsi="Comic Sans MS" w:cs="Comic Sans MS"/>
          <w:sz w:val="20"/>
          <w:szCs w:val="20"/>
          <w:u w:val="single"/>
        </w:rPr>
        <w:t>s</w:t>
      </w:r>
      <w:r w:rsidRPr="6B4917EC">
        <w:rPr>
          <w:rFonts w:ascii="Comic Sans MS" w:eastAsia="Comic Sans MS" w:hAnsi="Comic Sans MS" w:cs="Comic Sans MS"/>
          <w:sz w:val="20"/>
          <w:szCs w:val="20"/>
          <w:u w:val="single"/>
        </w:rPr>
        <w:t xml:space="preserve"> texts</w:t>
      </w:r>
    </w:p>
    <w:tbl>
      <w:tblPr>
        <w:tblStyle w:val="TableGrid"/>
        <w:tblW w:w="15575" w:type="dxa"/>
        <w:tblLayout w:type="fixed"/>
        <w:tblLook w:val="06A0" w:firstRow="1" w:lastRow="0" w:firstColumn="1" w:lastColumn="0" w:noHBand="1" w:noVBand="1"/>
      </w:tblPr>
      <w:tblGrid>
        <w:gridCol w:w="2225"/>
        <w:gridCol w:w="2225"/>
        <w:gridCol w:w="2225"/>
        <w:gridCol w:w="2225"/>
        <w:gridCol w:w="2225"/>
        <w:gridCol w:w="2225"/>
        <w:gridCol w:w="2225"/>
      </w:tblGrid>
      <w:tr w:rsidR="05FB3FB4" w14:paraId="5E96DC15" w14:textId="77777777" w:rsidTr="6486B185">
        <w:trPr>
          <w:trHeight w:val="300"/>
        </w:trPr>
        <w:tc>
          <w:tcPr>
            <w:tcW w:w="2225" w:type="dxa"/>
            <w:shd w:val="clear" w:color="auto" w:fill="A8D08D" w:themeFill="accent6" w:themeFillTint="99"/>
          </w:tcPr>
          <w:p w14:paraId="2A20984C" w14:textId="3672C9A2" w:rsidR="717C928B" w:rsidRDefault="6EB1D5D0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Term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0D94A303" w14:textId="77392806" w:rsidR="717C928B" w:rsidRDefault="6EB1D5D0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Autumn 1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2583D482" w14:textId="313A2307" w:rsidR="717C928B" w:rsidRDefault="6EB1D5D0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Autumn 2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2996AD03" w14:textId="08BB20CB" w:rsidR="717C928B" w:rsidRDefault="6EB1D5D0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Spring 1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26B6691E" w14:textId="169F1E37" w:rsidR="539D40CC" w:rsidRDefault="0454DC7F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Spring 2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46EC4796" w14:textId="25F1D35D" w:rsidR="717C928B" w:rsidRDefault="6EB1D5D0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Summer 1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655BEB14" w14:textId="17A4534F" w:rsidR="717C928B" w:rsidRDefault="6EB1D5D0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Summer 2</w:t>
            </w:r>
          </w:p>
        </w:tc>
      </w:tr>
      <w:tr w:rsidR="05FB3FB4" w14:paraId="78919EED" w14:textId="77777777" w:rsidTr="6486B185">
        <w:trPr>
          <w:trHeight w:val="300"/>
        </w:trPr>
        <w:tc>
          <w:tcPr>
            <w:tcW w:w="15575" w:type="dxa"/>
            <w:gridSpan w:val="7"/>
            <w:shd w:val="clear" w:color="auto" w:fill="538135" w:themeFill="accent6" w:themeFillShade="BF"/>
          </w:tcPr>
          <w:p w14:paraId="48E8DED7" w14:textId="76D6BE0D" w:rsidR="717C928B" w:rsidRDefault="6EB1D5D0" w:rsidP="6486B185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Year 3</w:t>
            </w:r>
          </w:p>
        </w:tc>
      </w:tr>
      <w:tr w:rsidR="05FB3FB4" w14:paraId="72695DA8" w14:textId="77777777" w:rsidTr="6486B185">
        <w:trPr>
          <w:trHeight w:val="300"/>
        </w:trPr>
        <w:tc>
          <w:tcPr>
            <w:tcW w:w="2225" w:type="dxa"/>
            <w:shd w:val="clear" w:color="auto" w:fill="A8D08D" w:themeFill="accent6" w:themeFillTint="99"/>
          </w:tcPr>
          <w:p w14:paraId="7012CEF5" w14:textId="6D49383E" w:rsidR="717C928B" w:rsidRDefault="6EB1D5D0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Book Title</w:t>
            </w:r>
            <w:r w:rsidR="45AA3629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&amp; Author</w:t>
            </w:r>
          </w:p>
        </w:tc>
        <w:tc>
          <w:tcPr>
            <w:tcW w:w="2225" w:type="dxa"/>
          </w:tcPr>
          <w:p w14:paraId="439DD7A3" w14:textId="32B0C5FE" w:rsidR="1B5EF1FF" w:rsidRDefault="7FF54EB0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‘</w:t>
            </w:r>
            <w:r w:rsidR="45AA3629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This is Our House</w:t>
            </w:r>
            <w:r w:rsidR="79E51CF2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’</w:t>
            </w:r>
          </w:p>
          <w:p w14:paraId="76B69E1D" w14:textId="1061F7A7" w:rsidR="7CB4C7D5" w:rsidRDefault="0B3DFE2A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b</w:t>
            </w:r>
            <w:r w:rsidR="45AA3629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y Michael Rosen</w:t>
            </w:r>
          </w:p>
        </w:tc>
        <w:tc>
          <w:tcPr>
            <w:tcW w:w="2225" w:type="dxa"/>
          </w:tcPr>
          <w:p w14:paraId="4393D98A" w14:textId="15004B25" w:rsidR="43D22448" w:rsidRDefault="5BC20C6E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‘</w:t>
            </w:r>
            <w:r w:rsidR="22E35AA5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We’re All Wonders</w:t>
            </w:r>
            <w:r w:rsidR="55D4B27C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’</w:t>
            </w:r>
            <w:r w:rsidR="22E35AA5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7B47BDA6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b</w:t>
            </w:r>
            <w:r w:rsidR="22E35AA5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y R.J.Palacio</w:t>
            </w:r>
          </w:p>
        </w:tc>
        <w:tc>
          <w:tcPr>
            <w:tcW w:w="2225" w:type="dxa"/>
          </w:tcPr>
          <w:p w14:paraId="74E71883" w14:textId="3D344E43" w:rsidR="1F897638" w:rsidRDefault="5495F8F9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‘Beegu’ </w:t>
            </w:r>
            <w:r w:rsidR="62E589CA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b</w:t>
            </w: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y Alexis Deacon</w:t>
            </w:r>
          </w:p>
        </w:tc>
        <w:tc>
          <w:tcPr>
            <w:tcW w:w="2225" w:type="dxa"/>
          </w:tcPr>
          <w:p w14:paraId="04364AC8" w14:textId="616FECC6" w:rsidR="77FB2EFA" w:rsidRDefault="455F8CDB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‘The Truth About Old People’ </w:t>
            </w:r>
            <w:r w:rsidR="1C48DF5D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b</w:t>
            </w: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y Elina Ellis</w:t>
            </w:r>
          </w:p>
        </w:tc>
        <w:tc>
          <w:tcPr>
            <w:tcW w:w="2225" w:type="dxa"/>
          </w:tcPr>
          <w:p w14:paraId="6235BDAA" w14:textId="7F8129C6" w:rsidR="574DA193" w:rsidRDefault="750017A6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‘The Hueys in the New Jumper’ </w:t>
            </w:r>
            <w:r w:rsidR="27246075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b</w:t>
            </w: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y Oliver Jeffers</w:t>
            </w:r>
          </w:p>
        </w:tc>
        <w:tc>
          <w:tcPr>
            <w:tcW w:w="2225" w:type="dxa"/>
          </w:tcPr>
          <w:p w14:paraId="32CAAD48" w14:textId="3324C278" w:rsidR="1BD4EB07" w:rsidRDefault="11375FE9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‘Planet Omar’ </w:t>
            </w:r>
            <w:r w:rsidR="073FAF58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b</w:t>
            </w: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y Zanib Mian</w:t>
            </w:r>
          </w:p>
        </w:tc>
      </w:tr>
      <w:tr w:rsidR="05FB3FB4" w14:paraId="17CBB33B" w14:textId="77777777" w:rsidTr="6486B185">
        <w:trPr>
          <w:trHeight w:val="300"/>
        </w:trPr>
        <w:tc>
          <w:tcPr>
            <w:tcW w:w="2225" w:type="dxa"/>
            <w:shd w:val="clear" w:color="auto" w:fill="A8D08D" w:themeFill="accent6" w:themeFillTint="99"/>
          </w:tcPr>
          <w:p w14:paraId="755FAD4B" w14:textId="2065F5CD" w:rsidR="717C928B" w:rsidRDefault="6EB1D5D0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Learning Objective</w:t>
            </w:r>
          </w:p>
        </w:tc>
        <w:tc>
          <w:tcPr>
            <w:tcW w:w="2225" w:type="dxa"/>
          </w:tcPr>
          <w:p w14:paraId="0A87B59B" w14:textId="35DF302B" w:rsidR="52FE8EC8" w:rsidRDefault="4C4362CA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understand what discrimination means.</w:t>
            </w:r>
          </w:p>
        </w:tc>
        <w:tc>
          <w:tcPr>
            <w:tcW w:w="2225" w:type="dxa"/>
          </w:tcPr>
          <w:p w14:paraId="09787DEE" w14:textId="2CAA9443" w:rsidR="473F9D9E" w:rsidRDefault="29D12E36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understand what a bystander is.</w:t>
            </w:r>
          </w:p>
        </w:tc>
        <w:tc>
          <w:tcPr>
            <w:tcW w:w="2225" w:type="dxa"/>
          </w:tcPr>
          <w:p w14:paraId="0DAE681D" w14:textId="421DA341" w:rsidR="28F07390" w:rsidRDefault="5AD76A3C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be welcoming</w:t>
            </w:r>
            <w:r w:rsidR="7E4AF833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.</w:t>
            </w:r>
          </w:p>
        </w:tc>
        <w:tc>
          <w:tcPr>
            <w:tcW w:w="2225" w:type="dxa"/>
          </w:tcPr>
          <w:p w14:paraId="004B6BDD" w14:textId="4C34F4AD" w:rsidR="67159684" w:rsidRDefault="529CFC83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recognise a stereotype.</w:t>
            </w:r>
          </w:p>
        </w:tc>
        <w:tc>
          <w:tcPr>
            <w:tcW w:w="2225" w:type="dxa"/>
          </w:tcPr>
          <w:p w14:paraId="5BDC87BE" w14:textId="448C504B" w:rsidR="6AA600E2" w:rsidRDefault="7C872137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recognise and help an outsider.</w:t>
            </w:r>
          </w:p>
        </w:tc>
        <w:tc>
          <w:tcPr>
            <w:tcW w:w="2225" w:type="dxa"/>
          </w:tcPr>
          <w:p w14:paraId="1797C684" w14:textId="46A19D98" w:rsidR="16B5132E" w:rsidRDefault="7725B177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consider living in Britain today.</w:t>
            </w:r>
          </w:p>
        </w:tc>
      </w:tr>
      <w:tr w:rsidR="05FB3FB4" w14:paraId="096DF0AD" w14:textId="77777777" w:rsidTr="6486B185">
        <w:trPr>
          <w:trHeight w:val="300"/>
        </w:trPr>
        <w:tc>
          <w:tcPr>
            <w:tcW w:w="2225" w:type="dxa"/>
            <w:shd w:val="clear" w:color="auto" w:fill="A8D08D" w:themeFill="accent6" w:themeFillTint="99"/>
          </w:tcPr>
          <w:p w14:paraId="3EBA7DD0" w14:textId="3672C9A2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Term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048FD122" w14:textId="77392806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Autumn 1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06D27C84" w14:textId="313A2307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Autumn 2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37A195B7" w14:textId="08BB20CB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Spring 1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090D6B3B" w14:textId="6E4C4ED4" w:rsidR="124225FE" w:rsidRDefault="5BAD12D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Spring 2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6CECA240" w14:textId="25F1D35D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Summer 1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51308099" w14:textId="17A4534F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Summer 2</w:t>
            </w:r>
          </w:p>
        </w:tc>
      </w:tr>
      <w:tr w:rsidR="05FB3FB4" w14:paraId="110FC256" w14:textId="77777777" w:rsidTr="6486B185">
        <w:trPr>
          <w:trHeight w:val="300"/>
        </w:trPr>
        <w:tc>
          <w:tcPr>
            <w:tcW w:w="15575" w:type="dxa"/>
            <w:gridSpan w:val="7"/>
            <w:shd w:val="clear" w:color="auto" w:fill="538135" w:themeFill="accent6" w:themeFillShade="BF"/>
          </w:tcPr>
          <w:p w14:paraId="14B65261" w14:textId="4A38F4D0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 xml:space="preserve">Year </w:t>
            </w:r>
            <w:r w:rsidR="389707D6" w:rsidRPr="6486B185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4</w:t>
            </w:r>
          </w:p>
        </w:tc>
      </w:tr>
      <w:tr w:rsidR="05FB3FB4" w14:paraId="3B8AD3A8" w14:textId="77777777" w:rsidTr="6486B185">
        <w:trPr>
          <w:trHeight w:val="300"/>
        </w:trPr>
        <w:tc>
          <w:tcPr>
            <w:tcW w:w="2225" w:type="dxa"/>
            <w:shd w:val="clear" w:color="auto" w:fill="A8D08D" w:themeFill="accent6" w:themeFillTint="99"/>
          </w:tcPr>
          <w:p w14:paraId="6E0E02A8" w14:textId="44BF2515" w:rsidR="05FB3FB4" w:rsidRDefault="5D6BDF3B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Book Title</w:t>
            </w:r>
            <w:r w:rsidR="17988335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&amp; Author</w:t>
            </w:r>
          </w:p>
        </w:tc>
        <w:tc>
          <w:tcPr>
            <w:tcW w:w="2225" w:type="dxa"/>
          </w:tcPr>
          <w:p w14:paraId="773DD4A0" w14:textId="3F839882" w:rsidR="6EDE62F9" w:rsidRDefault="17988335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‘Along Came a Different’ </w:t>
            </w:r>
            <w:r w:rsidR="188B4AB1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b</w:t>
            </w: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y Tom McLaughlin</w:t>
            </w:r>
          </w:p>
        </w:tc>
        <w:tc>
          <w:tcPr>
            <w:tcW w:w="2225" w:type="dxa"/>
          </w:tcPr>
          <w:p w14:paraId="3605F276" w14:textId="6F060B49" w:rsidR="271CB1C7" w:rsidRDefault="31C20353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‘Dogs Don’t Do Ballet’ by Anna Kemp &amp; Sarah Oglivie</w:t>
            </w:r>
          </w:p>
        </w:tc>
        <w:tc>
          <w:tcPr>
            <w:tcW w:w="2225" w:type="dxa"/>
          </w:tcPr>
          <w:p w14:paraId="4774454C" w14:textId="6E577F7F" w:rsidR="271CB1C7" w:rsidRDefault="31C20353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‘Red: A Crayon’s Story’ </w:t>
            </w:r>
            <w:r w:rsidR="33403F61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b</w:t>
            </w: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y Michael Hall</w:t>
            </w:r>
          </w:p>
        </w:tc>
        <w:tc>
          <w:tcPr>
            <w:tcW w:w="2225" w:type="dxa"/>
          </w:tcPr>
          <w:p w14:paraId="75FB6BFE" w14:textId="5CF4D72E" w:rsidR="191EB56A" w:rsidRDefault="03AC13AB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‘Aalfred and Aalbert’ </w:t>
            </w:r>
            <w:r w:rsidR="045EB344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b</w:t>
            </w: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y Morag Hood</w:t>
            </w:r>
          </w:p>
        </w:tc>
        <w:tc>
          <w:tcPr>
            <w:tcW w:w="2225" w:type="dxa"/>
          </w:tcPr>
          <w:p w14:paraId="402F0656" w14:textId="3D3367BC" w:rsidR="133C5128" w:rsidRDefault="1A504511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‘When Sadness Comes </w:t>
            </w:r>
            <w:r w:rsidR="195A8ED0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</w:t>
            </w: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Call’ by Eva Eland</w:t>
            </w:r>
          </w:p>
        </w:tc>
        <w:tc>
          <w:tcPr>
            <w:tcW w:w="2225" w:type="dxa"/>
          </w:tcPr>
          <w:p w14:paraId="3C48CFF2" w14:textId="578B82EE" w:rsidR="6A0536CB" w:rsidRDefault="1AC43362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‘Julian is a Mermaid’ by Jessica Love</w:t>
            </w:r>
          </w:p>
        </w:tc>
      </w:tr>
      <w:tr w:rsidR="05FB3FB4" w14:paraId="613E0E4A" w14:textId="77777777" w:rsidTr="6486B185">
        <w:trPr>
          <w:trHeight w:val="300"/>
        </w:trPr>
        <w:tc>
          <w:tcPr>
            <w:tcW w:w="2225" w:type="dxa"/>
            <w:shd w:val="clear" w:color="auto" w:fill="A8D08D" w:themeFill="accent6" w:themeFillTint="99"/>
          </w:tcPr>
          <w:p w14:paraId="10255645" w14:textId="2065F5CD" w:rsidR="05FB3FB4" w:rsidRDefault="5D6BDF3B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Learning Objective</w:t>
            </w:r>
          </w:p>
        </w:tc>
        <w:tc>
          <w:tcPr>
            <w:tcW w:w="2225" w:type="dxa"/>
          </w:tcPr>
          <w:p w14:paraId="728ED3DB" w14:textId="1970AE38" w:rsidR="5DAC4161" w:rsidRDefault="5AE6A24A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help someone accept difference.</w:t>
            </w:r>
          </w:p>
        </w:tc>
        <w:tc>
          <w:tcPr>
            <w:tcW w:w="2225" w:type="dxa"/>
          </w:tcPr>
          <w:p w14:paraId="18E51D59" w14:textId="56607E17" w:rsidR="2D83482B" w:rsidRDefault="1420A692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choose when to be assertive.</w:t>
            </w:r>
          </w:p>
        </w:tc>
        <w:tc>
          <w:tcPr>
            <w:tcW w:w="2225" w:type="dxa"/>
          </w:tcPr>
          <w:p w14:paraId="0E96B3E9" w14:textId="7960D21C" w:rsidR="2D83482B" w:rsidRDefault="1420A692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be proud of who I am.</w:t>
            </w:r>
          </w:p>
        </w:tc>
        <w:tc>
          <w:tcPr>
            <w:tcW w:w="2225" w:type="dxa"/>
          </w:tcPr>
          <w:p w14:paraId="73681243" w14:textId="3BE25973" w:rsidR="20C0970C" w:rsidRDefault="564A2964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find common ground.</w:t>
            </w:r>
          </w:p>
        </w:tc>
        <w:tc>
          <w:tcPr>
            <w:tcW w:w="2225" w:type="dxa"/>
          </w:tcPr>
          <w:p w14:paraId="392972ED" w14:textId="6965752A" w:rsidR="6010E27B" w:rsidRDefault="5E104B71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look after my mental health.</w:t>
            </w:r>
          </w:p>
        </w:tc>
        <w:tc>
          <w:tcPr>
            <w:tcW w:w="2225" w:type="dxa"/>
          </w:tcPr>
          <w:p w14:paraId="3A8A0B99" w14:textId="66A0E763" w:rsidR="44EB42DB" w:rsidRDefault="4C67AA6E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show acceptance.</w:t>
            </w:r>
          </w:p>
        </w:tc>
      </w:tr>
      <w:tr w:rsidR="05FB3FB4" w14:paraId="2056A507" w14:textId="77777777" w:rsidTr="6486B185">
        <w:trPr>
          <w:trHeight w:val="300"/>
        </w:trPr>
        <w:tc>
          <w:tcPr>
            <w:tcW w:w="2225" w:type="dxa"/>
            <w:shd w:val="clear" w:color="auto" w:fill="A8D08D" w:themeFill="accent6" w:themeFillTint="99"/>
          </w:tcPr>
          <w:p w14:paraId="323FE613" w14:textId="3672C9A2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Term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310CC24F" w14:textId="77392806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Autumn 1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61BEBCAE" w14:textId="313A2307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Autumn 2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189AFC95" w14:textId="08BB20CB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Spring 1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585879A8" w14:textId="158E70A5" w:rsidR="3713F793" w:rsidRDefault="1935F25C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Spring 2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6A357DE4" w14:textId="25F1D35D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Summer 1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3EC45180" w14:textId="17A4534F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Summer 2</w:t>
            </w:r>
          </w:p>
        </w:tc>
      </w:tr>
      <w:tr w:rsidR="05FB3FB4" w14:paraId="3482C2C4" w14:textId="77777777" w:rsidTr="6486B185">
        <w:trPr>
          <w:trHeight w:val="300"/>
        </w:trPr>
        <w:tc>
          <w:tcPr>
            <w:tcW w:w="15575" w:type="dxa"/>
            <w:gridSpan w:val="7"/>
            <w:shd w:val="clear" w:color="auto" w:fill="538135" w:themeFill="accent6" w:themeFillShade="BF"/>
          </w:tcPr>
          <w:p w14:paraId="04A2342C" w14:textId="50FA27ED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 xml:space="preserve">Year </w:t>
            </w:r>
            <w:r w:rsidR="7787E530" w:rsidRPr="6486B185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5</w:t>
            </w:r>
          </w:p>
        </w:tc>
      </w:tr>
      <w:tr w:rsidR="05FB3FB4" w14:paraId="4998FECC" w14:textId="77777777" w:rsidTr="6486B185">
        <w:trPr>
          <w:trHeight w:val="300"/>
        </w:trPr>
        <w:tc>
          <w:tcPr>
            <w:tcW w:w="2225" w:type="dxa"/>
            <w:shd w:val="clear" w:color="auto" w:fill="A8D08D" w:themeFill="accent6" w:themeFillTint="99"/>
          </w:tcPr>
          <w:p w14:paraId="28E77851" w14:textId="14977F14" w:rsidR="05FB3FB4" w:rsidRDefault="5D6BDF3B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Book Title</w:t>
            </w:r>
            <w:r w:rsidR="6B30C28D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&amp; Author</w:t>
            </w:r>
          </w:p>
        </w:tc>
        <w:tc>
          <w:tcPr>
            <w:tcW w:w="2225" w:type="dxa"/>
          </w:tcPr>
          <w:p w14:paraId="339418CB" w14:textId="4FB71B94" w:rsidR="23253826" w:rsidRDefault="6B30C28D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‘Kenny Lives </w:t>
            </w:r>
            <w:r w:rsidR="488A4AB6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with</w:t>
            </w: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Erica and Martina’ by Olly Pike</w:t>
            </w:r>
          </w:p>
        </w:tc>
        <w:tc>
          <w:tcPr>
            <w:tcW w:w="2225" w:type="dxa"/>
          </w:tcPr>
          <w:p w14:paraId="4E3BB40C" w14:textId="2F6063FF" w:rsidR="32BA0A6C" w:rsidRDefault="15515B1E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‘The Only Way is Badger’ by </w:t>
            </w:r>
            <w:r w:rsidR="5D9C1189"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Stella J. Jones and Carmen Saldana</w:t>
            </w:r>
          </w:p>
        </w:tc>
        <w:tc>
          <w:tcPr>
            <w:tcW w:w="2225" w:type="dxa"/>
          </w:tcPr>
          <w:p w14:paraId="42A8E3EB" w14:textId="6C154E61" w:rsidR="111251DB" w:rsidRDefault="07D2788E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‘Mixed’ by Arree Chung</w:t>
            </w:r>
          </w:p>
        </w:tc>
        <w:tc>
          <w:tcPr>
            <w:tcW w:w="2225" w:type="dxa"/>
          </w:tcPr>
          <w:p w14:paraId="6A2406EF" w14:textId="22220F7C" w:rsidR="78FE59B5" w:rsidRDefault="11EA405C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‘How To Heal a Broken Wing’ by Bob Graham</w:t>
            </w:r>
          </w:p>
        </w:tc>
        <w:tc>
          <w:tcPr>
            <w:tcW w:w="2225" w:type="dxa"/>
          </w:tcPr>
          <w:p w14:paraId="670B6FEE" w14:textId="05618808" w:rsidR="0314557E" w:rsidRDefault="5C20475C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‘The Girls’ by Lauren Lee and Jenny Lovlie</w:t>
            </w:r>
          </w:p>
        </w:tc>
        <w:tc>
          <w:tcPr>
            <w:tcW w:w="2225" w:type="dxa"/>
          </w:tcPr>
          <w:p w14:paraId="0F9E71BC" w14:textId="579201C8" w:rsidR="6266C816" w:rsidRDefault="60D4F8F6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‘And Tango Makes Three’ by Justin Richardson and Peter Parnell</w:t>
            </w:r>
          </w:p>
        </w:tc>
      </w:tr>
      <w:tr w:rsidR="05FB3FB4" w14:paraId="4B9FC9B6" w14:textId="77777777" w:rsidTr="6486B185">
        <w:trPr>
          <w:trHeight w:val="300"/>
        </w:trPr>
        <w:tc>
          <w:tcPr>
            <w:tcW w:w="2225" w:type="dxa"/>
            <w:shd w:val="clear" w:color="auto" w:fill="A8D08D" w:themeFill="accent6" w:themeFillTint="99"/>
          </w:tcPr>
          <w:p w14:paraId="3586C7B7" w14:textId="2065F5CD" w:rsidR="05FB3FB4" w:rsidRDefault="5D6BDF3B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Learning Objective</w:t>
            </w:r>
          </w:p>
        </w:tc>
        <w:tc>
          <w:tcPr>
            <w:tcW w:w="2225" w:type="dxa"/>
          </w:tcPr>
          <w:p w14:paraId="42585221" w14:textId="294C2C21" w:rsidR="07FC8E96" w:rsidRDefault="4D27C8D5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consider consequences.</w:t>
            </w:r>
          </w:p>
        </w:tc>
        <w:tc>
          <w:tcPr>
            <w:tcW w:w="2225" w:type="dxa"/>
          </w:tcPr>
          <w:p w14:paraId="7DA1DDBC" w14:textId="383DF502" w:rsidR="2C537408" w:rsidRDefault="1CDFF52A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consider language and freedom of speech.</w:t>
            </w:r>
          </w:p>
        </w:tc>
        <w:tc>
          <w:tcPr>
            <w:tcW w:w="2225" w:type="dxa"/>
          </w:tcPr>
          <w:p w14:paraId="67E77C37" w14:textId="162EC72E" w:rsidR="1B7A8665" w:rsidRDefault="49FB8F29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consider responses to racist behaviour.</w:t>
            </w:r>
          </w:p>
        </w:tc>
        <w:tc>
          <w:tcPr>
            <w:tcW w:w="2225" w:type="dxa"/>
          </w:tcPr>
          <w:p w14:paraId="3052FB95" w14:textId="50B569E8" w:rsidR="3C12AF60" w:rsidRDefault="16F85621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recognise when someone needs help.</w:t>
            </w:r>
          </w:p>
        </w:tc>
        <w:tc>
          <w:tcPr>
            <w:tcW w:w="2225" w:type="dxa"/>
          </w:tcPr>
          <w:p w14:paraId="461CE484" w14:textId="2135DCA3" w:rsidR="7E959057" w:rsidRDefault="1A714F81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explore friendship.</w:t>
            </w:r>
          </w:p>
        </w:tc>
        <w:tc>
          <w:tcPr>
            <w:tcW w:w="2225" w:type="dxa"/>
          </w:tcPr>
          <w:p w14:paraId="3CA2B134" w14:textId="386BF256" w:rsidR="0E5C1C3E" w:rsidRDefault="27FD5173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exchange dialogue.</w:t>
            </w:r>
          </w:p>
        </w:tc>
      </w:tr>
      <w:tr w:rsidR="05FB3FB4" w14:paraId="12ACE02F" w14:textId="77777777" w:rsidTr="6486B185">
        <w:trPr>
          <w:trHeight w:val="300"/>
        </w:trPr>
        <w:tc>
          <w:tcPr>
            <w:tcW w:w="2225" w:type="dxa"/>
            <w:shd w:val="clear" w:color="auto" w:fill="A8D08D" w:themeFill="accent6" w:themeFillTint="99"/>
          </w:tcPr>
          <w:p w14:paraId="4033C246" w14:textId="3672C9A2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Term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1B636AF5" w14:textId="77392806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Autumn 1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40B7105A" w14:textId="313A2307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Autumn 2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07663901" w14:textId="08BB20CB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Spring 1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4D352AAD" w14:textId="56C13ABA" w:rsidR="0C5DA3C9" w:rsidRDefault="3F9294C7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Spring 2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464ADA37" w14:textId="25F1D35D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Summer 1</w:t>
            </w:r>
          </w:p>
        </w:tc>
        <w:tc>
          <w:tcPr>
            <w:tcW w:w="2225" w:type="dxa"/>
            <w:shd w:val="clear" w:color="auto" w:fill="A8D08D" w:themeFill="accent6" w:themeFillTint="99"/>
          </w:tcPr>
          <w:p w14:paraId="351C59AF" w14:textId="17A4534F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Summer 2</w:t>
            </w:r>
          </w:p>
        </w:tc>
      </w:tr>
      <w:tr w:rsidR="05FB3FB4" w14:paraId="53FFFD47" w14:textId="77777777" w:rsidTr="6486B185">
        <w:trPr>
          <w:trHeight w:val="300"/>
        </w:trPr>
        <w:tc>
          <w:tcPr>
            <w:tcW w:w="15575" w:type="dxa"/>
            <w:gridSpan w:val="7"/>
            <w:shd w:val="clear" w:color="auto" w:fill="538135" w:themeFill="accent6" w:themeFillShade="BF"/>
          </w:tcPr>
          <w:p w14:paraId="73EA6472" w14:textId="51CD8BA7" w:rsidR="05FB3FB4" w:rsidRDefault="5D6BDF3B" w:rsidP="6486B185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 xml:space="preserve">Year </w:t>
            </w:r>
            <w:r w:rsidR="62A19D02" w:rsidRPr="6486B185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6</w:t>
            </w:r>
          </w:p>
        </w:tc>
      </w:tr>
      <w:tr w:rsidR="05FB3FB4" w14:paraId="4EEB4FFB" w14:textId="77777777" w:rsidTr="6486B185">
        <w:trPr>
          <w:trHeight w:val="300"/>
        </w:trPr>
        <w:tc>
          <w:tcPr>
            <w:tcW w:w="2225" w:type="dxa"/>
            <w:shd w:val="clear" w:color="auto" w:fill="A8D08D" w:themeFill="accent6" w:themeFillTint="99"/>
          </w:tcPr>
          <w:p w14:paraId="2F820C48" w14:textId="44FD542A" w:rsidR="05FB3FB4" w:rsidRDefault="5D6BDF3B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Book Title</w:t>
            </w:r>
          </w:p>
        </w:tc>
        <w:tc>
          <w:tcPr>
            <w:tcW w:w="2225" w:type="dxa"/>
          </w:tcPr>
          <w:p w14:paraId="5E40B146" w14:textId="31BAA3FC" w:rsidR="79F7897C" w:rsidRDefault="5324D53A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‘King of the Sky’ by Nicola Davis</w:t>
            </w:r>
          </w:p>
        </w:tc>
        <w:tc>
          <w:tcPr>
            <w:tcW w:w="2225" w:type="dxa"/>
          </w:tcPr>
          <w:p w14:paraId="7D84B0C4" w14:textId="3D6728E6" w:rsidR="0F6ED1FF" w:rsidRDefault="5925EE73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‘Rose Blanche’ by Ian McEwan</w:t>
            </w:r>
          </w:p>
        </w:tc>
        <w:tc>
          <w:tcPr>
            <w:tcW w:w="2225" w:type="dxa"/>
          </w:tcPr>
          <w:p w14:paraId="192C9758" w14:textId="5E2124DB" w:rsidR="2B8D2F69" w:rsidRDefault="60D5B73F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‘Leaf’ by Sandra Dieckmann</w:t>
            </w:r>
          </w:p>
        </w:tc>
        <w:tc>
          <w:tcPr>
            <w:tcW w:w="2225" w:type="dxa"/>
          </w:tcPr>
          <w:p w14:paraId="63EB601B" w14:textId="66F9315E" w:rsidR="17289CA8" w:rsidRDefault="1BCF764C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‘The Island’ by Armin Greder</w:t>
            </w:r>
          </w:p>
        </w:tc>
        <w:tc>
          <w:tcPr>
            <w:tcW w:w="2225" w:type="dxa"/>
          </w:tcPr>
          <w:p w14:paraId="3B1F5459" w14:textId="40D38767" w:rsidR="6A32149A" w:rsidRDefault="442AE167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‘Introducing Teddy’ by Jessica Walton and Dougal MacPherson</w:t>
            </w:r>
          </w:p>
        </w:tc>
        <w:tc>
          <w:tcPr>
            <w:tcW w:w="2225" w:type="dxa"/>
          </w:tcPr>
          <w:p w14:paraId="55EAA1C6" w14:textId="52FD3424" w:rsidR="2EB95E0E" w:rsidRDefault="78EF9D57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‘A Day in the Life of Marlon Bundo’ by </w:t>
            </w: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>Marlon Bundo and Jill Twiss</w:t>
            </w:r>
          </w:p>
        </w:tc>
      </w:tr>
      <w:tr w:rsidR="05FB3FB4" w14:paraId="7725CA3A" w14:textId="77777777" w:rsidTr="6486B185">
        <w:trPr>
          <w:trHeight w:val="300"/>
        </w:trPr>
        <w:tc>
          <w:tcPr>
            <w:tcW w:w="2225" w:type="dxa"/>
            <w:shd w:val="clear" w:color="auto" w:fill="A8D08D" w:themeFill="accent6" w:themeFillTint="99"/>
          </w:tcPr>
          <w:p w14:paraId="3923D773" w14:textId="2065F5CD" w:rsidR="05FB3FB4" w:rsidRDefault="5D6BDF3B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>Learning Objective</w:t>
            </w:r>
          </w:p>
        </w:tc>
        <w:tc>
          <w:tcPr>
            <w:tcW w:w="2225" w:type="dxa"/>
          </w:tcPr>
          <w:p w14:paraId="5A6C643E" w14:textId="6C813DF2" w:rsidR="1B225648" w:rsidRDefault="0ED99E4B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consider responses to immigration.</w:t>
            </w:r>
          </w:p>
        </w:tc>
        <w:tc>
          <w:tcPr>
            <w:tcW w:w="2225" w:type="dxa"/>
          </w:tcPr>
          <w:p w14:paraId="5F314831" w14:textId="74F4B3F0" w:rsidR="5A1315C7" w:rsidRDefault="45888E2F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justify my actions.</w:t>
            </w:r>
          </w:p>
        </w:tc>
        <w:tc>
          <w:tcPr>
            <w:tcW w:w="2225" w:type="dxa"/>
          </w:tcPr>
          <w:p w14:paraId="629F92CB" w14:textId="6EA26777" w:rsidR="12E83874" w:rsidRDefault="43AFA9BA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overcome fears about difference.</w:t>
            </w:r>
          </w:p>
        </w:tc>
        <w:tc>
          <w:tcPr>
            <w:tcW w:w="2225" w:type="dxa"/>
          </w:tcPr>
          <w:p w14:paraId="7F0362A3" w14:textId="466573B8" w:rsidR="2B00B11C" w:rsidRDefault="5D858643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consider causes of racism.</w:t>
            </w:r>
          </w:p>
        </w:tc>
        <w:tc>
          <w:tcPr>
            <w:tcW w:w="2225" w:type="dxa"/>
          </w:tcPr>
          <w:p w14:paraId="0AD61143" w14:textId="736C9891" w:rsidR="17EDFA63" w:rsidRDefault="022690B8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show acceptance.</w:t>
            </w:r>
          </w:p>
        </w:tc>
        <w:tc>
          <w:tcPr>
            <w:tcW w:w="2225" w:type="dxa"/>
          </w:tcPr>
          <w:p w14:paraId="5E59BE8A" w14:textId="2E55A0B5" w:rsidR="478D770C" w:rsidRDefault="3ECA0301" w:rsidP="6486B185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6486B185">
              <w:rPr>
                <w:rFonts w:ascii="Comic Sans MS" w:eastAsia="Comic Sans MS" w:hAnsi="Comic Sans MS" w:cs="Comic Sans MS"/>
                <w:sz w:val="18"/>
                <w:szCs w:val="18"/>
              </w:rPr>
              <w:t>To consider democracy.</w:t>
            </w:r>
          </w:p>
        </w:tc>
      </w:tr>
    </w:tbl>
    <w:p w14:paraId="79CA0BDF" w14:textId="77777777" w:rsidR="008102A4" w:rsidRDefault="008102A4"/>
    <w:sectPr w:rsidR="00000000">
      <w:headerReference w:type="default" r:id="rId6"/>
      <w:footerReference w:type="default" r:id="rId7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54F7C9" w14:textId="77777777" w:rsidR="008102A4" w:rsidRDefault="008102A4">
      <w:pPr>
        <w:spacing w:after="0" w:line="240" w:lineRule="auto"/>
      </w:pPr>
      <w:r>
        <w:separator/>
      </w:r>
    </w:p>
  </w:endnote>
  <w:endnote w:type="continuationSeparator" w:id="0">
    <w:p w14:paraId="72C8EBC8" w14:textId="77777777" w:rsidR="008102A4" w:rsidRDefault="00810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A80CFE3" w14:paraId="21FCAC66" w14:textId="77777777" w:rsidTr="7A80CFE3">
      <w:trPr>
        <w:trHeight w:val="300"/>
      </w:trPr>
      <w:tc>
        <w:tcPr>
          <w:tcW w:w="4650" w:type="dxa"/>
        </w:tcPr>
        <w:p w14:paraId="6116EB26" w14:textId="3272B7E5" w:rsidR="7A80CFE3" w:rsidRDefault="7A80CFE3" w:rsidP="7A80CFE3">
          <w:pPr>
            <w:pStyle w:val="Header"/>
            <w:ind w:left="-115"/>
          </w:pPr>
        </w:p>
      </w:tc>
      <w:tc>
        <w:tcPr>
          <w:tcW w:w="4650" w:type="dxa"/>
        </w:tcPr>
        <w:p w14:paraId="7E93C769" w14:textId="290BBE60" w:rsidR="7A80CFE3" w:rsidRDefault="7A80CFE3" w:rsidP="7A80CFE3">
          <w:pPr>
            <w:pStyle w:val="Header"/>
            <w:jc w:val="center"/>
          </w:pPr>
        </w:p>
      </w:tc>
      <w:tc>
        <w:tcPr>
          <w:tcW w:w="4650" w:type="dxa"/>
        </w:tcPr>
        <w:p w14:paraId="1F09B116" w14:textId="3D01BF3E" w:rsidR="7A80CFE3" w:rsidRDefault="7A80CFE3" w:rsidP="7A80CFE3">
          <w:pPr>
            <w:pStyle w:val="Header"/>
            <w:ind w:right="-115"/>
            <w:jc w:val="right"/>
          </w:pPr>
        </w:p>
      </w:tc>
    </w:tr>
  </w:tbl>
  <w:p w14:paraId="18AFD177" w14:textId="1B9ADB3C" w:rsidR="7A80CFE3" w:rsidRDefault="7A80CFE3" w:rsidP="7A80CF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481DC6" w14:textId="77777777" w:rsidR="008102A4" w:rsidRDefault="008102A4">
      <w:pPr>
        <w:spacing w:after="0" w:line="240" w:lineRule="auto"/>
      </w:pPr>
      <w:r>
        <w:separator/>
      </w:r>
    </w:p>
  </w:footnote>
  <w:footnote w:type="continuationSeparator" w:id="0">
    <w:p w14:paraId="3C46E2D9" w14:textId="77777777" w:rsidR="008102A4" w:rsidRDefault="00810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A80CFE3" w14:paraId="75A1A1E5" w14:textId="77777777" w:rsidTr="7A80CFE3">
      <w:trPr>
        <w:trHeight w:val="300"/>
      </w:trPr>
      <w:tc>
        <w:tcPr>
          <w:tcW w:w="4650" w:type="dxa"/>
        </w:tcPr>
        <w:p w14:paraId="41027A11" w14:textId="5A4ED9EB" w:rsidR="7A80CFE3" w:rsidRDefault="7A80CFE3" w:rsidP="7A80CFE3">
          <w:pPr>
            <w:pStyle w:val="Header"/>
            <w:ind w:left="-115"/>
          </w:pPr>
          <w:r>
            <w:rPr>
              <w:noProof/>
            </w:rPr>
            <w:drawing>
              <wp:inline distT="0" distB="0" distL="0" distR="0" wp14:anchorId="18CD47D6" wp14:editId="2AE45BA2">
                <wp:extent cx="842150" cy="986518"/>
                <wp:effectExtent l="0" t="0" r="0" b="0"/>
                <wp:docPr id="1404942718" name="Picture 1404942718" descr="A colorful shield with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2150" cy="9865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4650" w:type="dxa"/>
        </w:tcPr>
        <w:p w14:paraId="3565F2CB" w14:textId="71A3721B" w:rsidR="7A80CFE3" w:rsidRDefault="7A80CFE3" w:rsidP="7A80CFE3">
          <w:pPr>
            <w:pStyle w:val="Header"/>
            <w:jc w:val="center"/>
          </w:pPr>
        </w:p>
      </w:tc>
      <w:tc>
        <w:tcPr>
          <w:tcW w:w="4650" w:type="dxa"/>
        </w:tcPr>
        <w:p w14:paraId="0042ABD5" w14:textId="2CB95D70" w:rsidR="7A80CFE3" w:rsidRDefault="7A80CFE3" w:rsidP="7A80CFE3">
          <w:pPr>
            <w:pStyle w:val="Header"/>
            <w:ind w:right="-115"/>
            <w:jc w:val="right"/>
          </w:pPr>
          <w:r>
            <w:rPr>
              <w:noProof/>
            </w:rPr>
            <w:drawing>
              <wp:inline distT="0" distB="0" distL="0" distR="0" wp14:anchorId="173998EA" wp14:editId="55FB32E8">
                <wp:extent cx="1085850" cy="828191"/>
                <wp:effectExtent l="0" t="0" r="0" b="0"/>
                <wp:docPr id="1355554513" name="Picture 13555545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5850" cy="8281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FFA9D8B" w14:textId="40E65DBD" w:rsidR="7A80CFE3" w:rsidRDefault="7A80CFE3" w:rsidP="7A80CFE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g8Qom91AdUmoYf" int2:id="Yg5C42wG">
      <int2:state int2:value="Rejected" int2:type="AugLoop_Text_Critique"/>
    </int2:textHash>
    <int2:textHash int2:hashCode="+af1vOkWIBGfgb" int2:id="ljucqR1F">
      <int2:state int2:value="Rejected" int2:type="AugLoop_Text_Critique"/>
    </int2:textHash>
    <int2:textHash int2:hashCode="KSAf07fpl1h3Dk" int2:id="4eI54BaZ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8CC749E"/>
    <w:rsid w:val="008102A4"/>
    <w:rsid w:val="009B67D3"/>
    <w:rsid w:val="00C17C43"/>
    <w:rsid w:val="00E54535"/>
    <w:rsid w:val="01F670F3"/>
    <w:rsid w:val="020A0699"/>
    <w:rsid w:val="022690B8"/>
    <w:rsid w:val="0250F081"/>
    <w:rsid w:val="0314557E"/>
    <w:rsid w:val="03AC13AB"/>
    <w:rsid w:val="0454DC7F"/>
    <w:rsid w:val="045EB344"/>
    <w:rsid w:val="0476F503"/>
    <w:rsid w:val="050E71E6"/>
    <w:rsid w:val="053EE4CA"/>
    <w:rsid w:val="05FB3FB4"/>
    <w:rsid w:val="07160098"/>
    <w:rsid w:val="07229B99"/>
    <w:rsid w:val="073FAF58"/>
    <w:rsid w:val="07D2788E"/>
    <w:rsid w:val="07FC8E96"/>
    <w:rsid w:val="0805F927"/>
    <w:rsid w:val="080AA2B5"/>
    <w:rsid w:val="08BE6BFA"/>
    <w:rsid w:val="08CC749E"/>
    <w:rsid w:val="08CF9D39"/>
    <w:rsid w:val="09A67316"/>
    <w:rsid w:val="09C85449"/>
    <w:rsid w:val="0B3DFE2A"/>
    <w:rsid w:val="0B424377"/>
    <w:rsid w:val="0B860B76"/>
    <w:rsid w:val="0BC3050D"/>
    <w:rsid w:val="0C5DA3C9"/>
    <w:rsid w:val="0CEE1FBF"/>
    <w:rsid w:val="0D91DD1D"/>
    <w:rsid w:val="0E5C1C3E"/>
    <w:rsid w:val="0E89F020"/>
    <w:rsid w:val="0ED99E4B"/>
    <w:rsid w:val="0F6ED1FF"/>
    <w:rsid w:val="1095F649"/>
    <w:rsid w:val="10D35515"/>
    <w:rsid w:val="111251DB"/>
    <w:rsid w:val="11375FE9"/>
    <w:rsid w:val="1195F984"/>
    <w:rsid w:val="11EA405C"/>
    <w:rsid w:val="124225FE"/>
    <w:rsid w:val="12E83874"/>
    <w:rsid w:val="133C5128"/>
    <w:rsid w:val="134D555C"/>
    <w:rsid w:val="13B1C0D5"/>
    <w:rsid w:val="1420A692"/>
    <w:rsid w:val="14C5E4F7"/>
    <w:rsid w:val="15515B1E"/>
    <w:rsid w:val="1626D133"/>
    <w:rsid w:val="1684F61E"/>
    <w:rsid w:val="16B5132E"/>
    <w:rsid w:val="16F85621"/>
    <w:rsid w:val="17289CA8"/>
    <w:rsid w:val="1740ACE9"/>
    <w:rsid w:val="178171E7"/>
    <w:rsid w:val="17988335"/>
    <w:rsid w:val="17EDFA63"/>
    <w:rsid w:val="188B4AB1"/>
    <w:rsid w:val="18A8BC62"/>
    <w:rsid w:val="18E495C8"/>
    <w:rsid w:val="191D4248"/>
    <w:rsid w:val="191EB56A"/>
    <w:rsid w:val="1935F25C"/>
    <w:rsid w:val="1952B21A"/>
    <w:rsid w:val="195A8ED0"/>
    <w:rsid w:val="19CAD939"/>
    <w:rsid w:val="1A504511"/>
    <w:rsid w:val="1A714F81"/>
    <w:rsid w:val="1AC43362"/>
    <w:rsid w:val="1B225648"/>
    <w:rsid w:val="1B5EF1FF"/>
    <w:rsid w:val="1B7A8665"/>
    <w:rsid w:val="1BA86925"/>
    <w:rsid w:val="1BCF764C"/>
    <w:rsid w:val="1BD4EB07"/>
    <w:rsid w:val="1C48DF5D"/>
    <w:rsid w:val="1CDFF52A"/>
    <w:rsid w:val="1D79E706"/>
    <w:rsid w:val="1DA475DB"/>
    <w:rsid w:val="1E29E1FA"/>
    <w:rsid w:val="1F4BBECE"/>
    <w:rsid w:val="1F6BEF73"/>
    <w:rsid w:val="1F897638"/>
    <w:rsid w:val="1FAC89FE"/>
    <w:rsid w:val="1FC5B25B"/>
    <w:rsid w:val="2043D1D1"/>
    <w:rsid w:val="20C0970C"/>
    <w:rsid w:val="218FBB68"/>
    <w:rsid w:val="223135D5"/>
    <w:rsid w:val="22E35AA5"/>
    <w:rsid w:val="23253826"/>
    <w:rsid w:val="2406D8C6"/>
    <w:rsid w:val="2449475C"/>
    <w:rsid w:val="24A94A92"/>
    <w:rsid w:val="251742F4"/>
    <w:rsid w:val="25BF5062"/>
    <w:rsid w:val="271CB1C7"/>
    <w:rsid w:val="27246075"/>
    <w:rsid w:val="27757601"/>
    <w:rsid w:val="27A45F55"/>
    <w:rsid w:val="27FD5173"/>
    <w:rsid w:val="28F07390"/>
    <w:rsid w:val="29D12E36"/>
    <w:rsid w:val="2AAD5540"/>
    <w:rsid w:val="2B00B11C"/>
    <w:rsid w:val="2B8D2F69"/>
    <w:rsid w:val="2C51DE77"/>
    <w:rsid w:val="2C537408"/>
    <w:rsid w:val="2D83482B"/>
    <w:rsid w:val="2E2D5F2F"/>
    <w:rsid w:val="2EB95E0E"/>
    <w:rsid w:val="2F82AE3D"/>
    <w:rsid w:val="31020309"/>
    <w:rsid w:val="311C96C4"/>
    <w:rsid w:val="31B7DFFB"/>
    <w:rsid w:val="31C20353"/>
    <w:rsid w:val="32BA0A6C"/>
    <w:rsid w:val="33403F61"/>
    <w:rsid w:val="3444F714"/>
    <w:rsid w:val="3464DDE2"/>
    <w:rsid w:val="35BFE945"/>
    <w:rsid w:val="35C4774B"/>
    <w:rsid w:val="3696C27E"/>
    <w:rsid w:val="3713F793"/>
    <w:rsid w:val="37BB33A8"/>
    <w:rsid w:val="389707D6"/>
    <w:rsid w:val="3A3EAB93"/>
    <w:rsid w:val="3C12AF60"/>
    <w:rsid w:val="3C5BB4C7"/>
    <w:rsid w:val="3D764C55"/>
    <w:rsid w:val="3ECA0301"/>
    <w:rsid w:val="3F9294C7"/>
    <w:rsid w:val="40143868"/>
    <w:rsid w:val="4056F108"/>
    <w:rsid w:val="41F2C169"/>
    <w:rsid w:val="42D67875"/>
    <w:rsid w:val="4305C342"/>
    <w:rsid w:val="43AFA9BA"/>
    <w:rsid w:val="43D22448"/>
    <w:rsid w:val="44145C5B"/>
    <w:rsid w:val="442AE167"/>
    <w:rsid w:val="44A193A3"/>
    <w:rsid w:val="44EB42DB"/>
    <w:rsid w:val="455F8CDB"/>
    <w:rsid w:val="45888E2F"/>
    <w:rsid w:val="45AA3629"/>
    <w:rsid w:val="46D2B877"/>
    <w:rsid w:val="470915D6"/>
    <w:rsid w:val="473F9D9E"/>
    <w:rsid w:val="478D770C"/>
    <w:rsid w:val="4844BE2B"/>
    <w:rsid w:val="488A4AB6"/>
    <w:rsid w:val="48C66B93"/>
    <w:rsid w:val="48E37FA3"/>
    <w:rsid w:val="492314F1"/>
    <w:rsid w:val="49E137BB"/>
    <w:rsid w:val="49FB8F29"/>
    <w:rsid w:val="4A4235C2"/>
    <w:rsid w:val="4A6E35B6"/>
    <w:rsid w:val="4AD93905"/>
    <w:rsid w:val="4B642322"/>
    <w:rsid w:val="4BE1F92D"/>
    <w:rsid w:val="4C0645E3"/>
    <w:rsid w:val="4C3410FA"/>
    <w:rsid w:val="4C4362CA"/>
    <w:rsid w:val="4C67AA6E"/>
    <w:rsid w:val="4CBEB897"/>
    <w:rsid w:val="4D01016F"/>
    <w:rsid w:val="4D27C8D5"/>
    <w:rsid w:val="4D4C5657"/>
    <w:rsid w:val="4D9FDEE4"/>
    <w:rsid w:val="4E228C45"/>
    <w:rsid w:val="4EFC8905"/>
    <w:rsid w:val="519EAB77"/>
    <w:rsid w:val="5210D2B9"/>
    <w:rsid w:val="5240BD9D"/>
    <w:rsid w:val="529CFC83"/>
    <w:rsid w:val="52FE8EC8"/>
    <w:rsid w:val="5324D53A"/>
    <w:rsid w:val="539D40CC"/>
    <w:rsid w:val="5495F8F9"/>
    <w:rsid w:val="54D64C39"/>
    <w:rsid w:val="5549DED9"/>
    <w:rsid w:val="55D4B27C"/>
    <w:rsid w:val="564A2964"/>
    <w:rsid w:val="574DA193"/>
    <w:rsid w:val="580450B7"/>
    <w:rsid w:val="5880143D"/>
    <w:rsid w:val="58817F9B"/>
    <w:rsid w:val="5883B776"/>
    <w:rsid w:val="5925EE73"/>
    <w:rsid w:val="5A1315C7"/>
    <w:rsid w:val="5AD76A3C"/>
    <w:rsid w:val="5AE6A24A"/>
    <w:rsid w:val="5B45D58E"/>
    <w:rsid w:val="5BAD12DB"/>
    <w:rsid w:val="5BB7B4FF"/>
    <w:rsid w:val="5BC20C6E"/>
    <w:rsid w:val="5BDBCE33"/>
    <w:rsid w:val="5C073A6E"/>
    <w:rsid w:val="5C20475C"/>
    <w:rsid w:val="5CBA0CCD"/>
    <w:rsid w:val="5D28D577"/>
    <w:rsid w:val="5D538560"/>
    <w:rsid w:val="5D6BDF3B"/>
    <w:rsid w:val="5D858643"/>
    <w:rsid w:val="5D9C1189"/>
    <w:rsid w:val="5DAC4161"/>
    <w:rsid w:val="5E104B71"/>
    <w:rsid w:val="5E3CCA03"/>
    <w:rsid w:val="5EDFA249"/>
    <w:rsid w:val="5EF0C11F"/>
    <w:rsid w:val="5F5BF7F5"/>
    <w:rsid w:val="5F6F5DDB"/>
    <w:rsid w:val="6010E27B"/>
    <w:rsid w:val="608C9180"/>
    <w:rsid w:val="60A2572E"/>
    <w:rsid w:val="60D4F8F6"/>
    <w:rsid w:val="60D5B73F"/>
    <w:rsid w:val="61A235A6"/>
    <w:rsid w:val="61ED6AD4"/>
    <w:rsid w:val="622861E1"/>
    <w:rsid w:val="6266C816"/>
    <w:rsid w:val="62A19D02"/>
    <w:rsid w:val="62E589CA"/>
    <w:rsid w:val="635E0C39"/>
    <w:rsid w:val="6486B185"/>
    <w:rsid w:val="67159684"/>
    <w:rsid w:val="67F84ECD"/>
    <w:rsid w:val="68317D5C"/>
    <w:rsid w:val="684AA5B9"/>
    <w:rsid w:val="68D090CF"/>
    <w:rsid w:val="690CC854"/>
    <w:rsid w:val="6972D650"/>
    <w:rsid w:val="69E6761A"/>
    <w:rsid w:val="6A0536CB"/>
    <w:rsid w:val="6A32149A"/>
    <w:rsid w:val="6AA600E2"/>
    <w:rsid w:val="6AEF2A91"/>
    <w:rsid w:val="6B0852EE"/>
    <w:rsid w:val="6B30C28D"/>
    <w:rsid w:val="6B4917EC"/>
    <w:rsid w:val="6B691E1E"/>
    <w:rsid w:val="6BCF4427"/>
    <w:rsid w:val="6C6AC1E9"/>
    <w:rsid w:val="6C7832A6"/>
    <w:rsid w:val="6C8AFAF2"/>
    <w:rsid w:val="6CA4234F"/>
    <w:rsid w:val="6CDD4DD2"/>
    <w:rsid w:val="6D1D5AF1"/>
    <w:rsid w:val="6D2766A7"/>
    <w:rsid w:val="6E791E33"/>
    <w:rsid w:val="6EA0BEE0"/>
    <w:rsid w:val="6EB1D5D0"/>
    <w:rsid w:val="6EDE62F9"/>
    <w:rsid w:val="700360B2"/>
    <w:rsid w:val="7019BCAD"/>
    <w:rsid w:val="7066DD9C"/>
    <w:rsid w:val="717C928B"/>
    <w:rsid w:val="719F3113"/>
    <w:rsid w:val="7241DD5E"/>
    <w:rsid w:val="72FA3C76"/>
    <w:rsid w:val="7317B4E3"/>
    <w:rsid w:val="750017A6"/>
    <w:rsid w:val="75202778"/>
    <w:rsid w:val="76592EF5"/>
    <w:rsid w:val="76CE8D2C"/>
    <w:rsid w:val="7725B177"/>
    <w:rsid w:val="7787E530"/>
    <w:rsid w:val="77FB2EFA"/>
    <w:rsid w:val="788B726E"/>
    <w:rsid w:val="78EF9D57"/>
    <w:rsid w:val="78FE59B5"/>
    <w:rsid w:val="79E51CF2"/>
    <w:rsid w:val="79EB5F0D"/>
    <w:rsid w:val="79F7897C"/>
    <w:rsid w:val="7A80CFE3"/>
    <w:rsid w:val="7B0F5794"/>
    <w:rsid w:val="7B233607"/>
    <w:rsid w:val="7B47BDA6"/>
    <w:rsid w:val="7BAFF925"/>
    <w:rsid w:val="7C7C0D37"/>
    <w:rsid w:val="7C872137"/>
    <w:rsid w:val="7CB4C7D5"/>
    <w:rsid w:val="7CBFE8E1"/>
    <w:rsid w:val="7CF26D63"/>
    <w:rsid w:val="7E4AF833"/>
    <w:rsid w:val="7E959057"/>
    <w:rsid w:val="7EBED030"/>
    <w:rsid w:val="7FF5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C749E"/>
  <w15:chartTrackingRefBased/>
  <w15:docId w15:val="{45BD2578-EFB5-4EED-A651-D497E1861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453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535"/>
    <w:rPr>
      <w:rFonts w:ascii="Segoe UI" w:hAnsi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20/10/relationships/intelligence" Target="intelligence2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1870</Characters>
  <Application>Microsoft Office Word</Application>
  <DocSecurity>4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Moore</dc:creator>
  <cp:keywords/>
  <dc:description/>
  <cp:lastModifiedBy>Lorna Moore</cp:lastModifiedBy>
  <cp:revision>2</cp:revision>
  <cp:lastPrinted>2023-07-06T15:58:00Z</cp:lastPrinted>
  <dcterms:created xsi:type="dcterms:W3CDTF">2024-06-10T12:58:00Z</dcterms:created>
  <dcterms:modified xsi:type="dcterms:W3CDTF">2024-06-10T12:58:00Z</dcterms:modified>
</cp:coreProperties>
</file>