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"/>
        <w:gridCol w:w="2728"/>
        <w:gridCol w:w="2256"/>
        <w:gridCol w:w="2717"/>
        <w:gridCol w:w="2601"/>
        <w:gridCol w:w="3841"/>
      </w:tblGrid>
      <w:tr w:rsidR="00935E1B" w:rsidRPr="00DE659A" w:rsidTr="002B10FA">
        <w:trPr>
          <w:trHeight w:val="283"/>
          <w:jc w:val="center"/>
        </w:trPr>
        <w:tc>
          <w:tcPr>
            <w:tcW w:w="341" w:type="pct"/>
            <w:vMerge w:val="restart"/>
            <w:shd w:val="clear" w:color="auto" w:fill="auto"/>
            <w:vAlign w:val="center"/>
          </w:tcPr>
          <w:p w:rsidR="00935E1B" w:rsidRPr="00DE659A" w:rsidRDefault="00935E1B" w:rsidP="002B10FA">
            <w:pPr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  <w:r w:rsidRPr="00342986">
              <w:rPr>
                <w:rFonts w:ascii="Comic Sans MS" w:hAnsi="Comic Sans MS"/>
                <w:b/>
                <w:sz w:val="24"/>
                <w:szCs w:val="16"/>
              </w:rPr>
              <w:t>Science</w:t>
            </w:r>
          </w:p>
        </w:tc>
        <w:tc>
          <w:tcPr>
            <w:tcW w:w="899" w:type="pct"/>
            <w:vAlign w:val="center"/>
          </w:tcPr>
          <w:p w:rsidR="00935E1B" w:rsidRPr="00DE659A" w:rsidRDefault="00935E1B" w:rsidP="002B10F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  <w:r w:rsidRPr="00DE659A">
              <w:rPr>
                <w:rFonts w:ascii="Comic Sans MS" w:hAnsi="Comic Sans MS"/>
                <w:b/>
                <w:sz w:val="18"/>
                <w:szCs w:val="16"/>
              </w:rPr>
              <w:t>Look hear!</w:t>
            </w:r>
          </w:p>
        </w:tc>
        <w:tc>
          <w:tcPr>
            <w:tcW w:w="744" w:type="pct"/>
            <w:vAlign w:val="center"/>
          </w:tcPr>
          <w:p w:rsidR="00935E1B" w:rsidRPr="00DE659A" w:rsidRDefault="00935E1B" w:rsidP="002B10F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  <w:r w:rsidRPr="00DE659A">
              <w:rPr>
                <w:rFonts w:ascii="Comic Sans MS" w:hAnsi="Comic Sans MS"/>
                <w:b/>
                <w:sz w:val="18"/>
                <w:szCs w:val="16"/>
              </w:rPr>
              <w:t>Full Power!</w:t>
            </w:r>
          </w:p>
        </w:tc>
        <w:tc>
          <w:tcPr>
            <w:tcW w:w="895" w:type="pct"/>
            <w:vAlign w:val="center"/>
          </w:tcPr>
          <w:p w:rsidR="00935E1B" w:rsidRPr="00DE659A" w:rsidRDefault="00935E1B" w:rsidP="002B10F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  <w:r w:rsidRPr="00DE659A">
              <w:rPr>
                <w:rFonts w:ascii="Comic Sans MS" w:hAnsi="Comic Sans MS"/>
                <w:b/>
                <w:sz w:val="18"/>
                <w:szCs w:val="16"/>
              </w:rPr>
              <w:t xml:space="preserve">Existing, Endangered Extinct </w:t>
            </w:r>
          </w:p>
          <w:p w:rsidR="00935E1B" w:rsidRPr="00DE659A" w:rsidRDefault="00935E1B" w:rsidP="002B10F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>(objectives specific to Year 6 Science curriculum)</w:t>
            </w:r>
          </w:p>
        </w:tc>
        <w:tc>
          <w:tcPr>
            <w:tcW w:w="857" w:type="pct"/>
          </w:tcPr>
          <w:p w:rsidR="00935E1B" w:rsidRPr="00DE659A" w:rsidRDefault="00935E1B" w:rsidP="002B10F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  <w:r w:rsidRPr="00DE659A">
              <w:rPr>
                <w:rFonts w:ascii="Comic Sans MS" w:hAnsi="Comic Sans MS"/>
                <w:b/>
                <w:sz w:val="18"/>
                <w:szCs w:val="16"/>
              </w:rPr>
              <w:t>Out of Africa</w:t>
            </w:r>
          </w:p>
        </w:tc>
        <w:tc>
          <w:tcPr>
            <w:tcW w:w="1264" w:type="pct"/>
          </w:tcPr>
          <w:p w:rsidR="00935E1B" w:rsidRPr="00DE659A" w:rsidRDefault="00935E1B" w:rsidP="002B10F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  <w:r w:rsidRPr="00DE659A">
              <w:rPr>
                <w:rFonts w:ascii="Comic Sans MS" w:hAnsi="Comic Sans MS"/>
                <w:b/>
                <w:sz w:val="18"/>
                <w:szCs w:val="16"/>
              </w:rPr>
              <w:t>Growing Up/Being Human</w:t>
            </w:r>
          </w:p>
          <w:p w:rsidR="00935E1B" w:rsidRDefault="00935E1B" w:rsidP="002B10F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  <w:r>
              <w:rPr>
                <w:rFonts w:ascii="Comic Sans MS" w:hAnsi="Comic Sans MS"/>
                <w:b/>
                <w:sz w:val="18"/>
                <w:szCs w:val="16"/>
              </w:rPr>
              <w:t xml:space="preserve">(Sex ED) </w:t>
            </w:r>
          </w:p>
          <w:p w:rsidR="00935E1B" w:rsidRPr="00DE659A" w:rsidRDefault="00935E1B" w:rsidP="002B10F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  <w:r>
              <w:rPr>
                <w:rFonts w:ascii="Comic Sans MS" w:hAnsi="Comic Sans MS"/>
                <w:b/>
                <w:sz w:val="18"/>
                <w:szCs w:val="16"/>
              </w:rPr>
              <w:t xml:space="preserve">(Biology) </w:t>
            </w:r>
          </w:p>
        </w:tc>
      </w:tr>
      <w:tr w:rsidR="00935E1B" w:rsidRPr="00DE659A" w:rsidTr="002B10FA">
        <w:trPr>
          <w:trHeight w:val="442"/>
          <w:jc w:val="center"/>
        </w:trPr>
        <w:tc>
          <w:tcPr>
            <w:tcW w:w="341" w:type="pct"/>
            <w:vMerge/>
            <w:shd w:val="clear" w:color="auto" w:fill="auto"/>
          </w:tcPr>
          <w:p w:rsidR="00935E1B" w:rsidRPr="00DE659A" w:rsidRDefault="00935E1B" w:rsidP="002B10FA">
            <w:pPr>
              <w:jc w:val="center"/>
              <w:rPr>
                <w:rFonts w:ascii="Comic Sans MS" w:hAnsi="Comic Sans MS"/>
                <w:b/>
                <w:sz w:val="18"/>
                <w:szCs w:val="16"/>
              </w:rPr>
            </w:pPr>
          </w:p>
        </w:tc>
        <w:tc>
          <w:tcPr>
            <w:tcW w:w="899" w:type="pct"/>
          </w:tcPr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DE659A">
              <w:rPr>
                <w:rFonts w:ascii="Comic Sans MS" w:hAnsi="Comic Sans MS"/>
                <w:sz w:val="18"/>
                <w:szCs w:val="16"/>
                <w:u w:val="single"/>
              </w:rPr>
              <w:t>Light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 xml:space="preserve">recognise that light appears to travel in straight lines 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 xml:space="preserve">use the idea that light travels in straight lines to explain that objects are seen because they give out or reflect light into the eye 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 xml:space="preserve">explain that we see things because light travels from light sources to our eyes or from light sources to objects and then to our eyes 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>use the idea that light travels in straight lines to explain why shadows have the same shape as the objects that cast them</w:t>
            </w:r>
          </w:p>
        </w:tc>
        <w:tc>
          <w:tcPr>
            <w:tcW w:w="744" w:type="pct"/>
          </w:tcPr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DE659A">
              <w:rPr>
                <w:rFonts w:ascii="Comic Sans MS" w:hAnsi="Comic Sans MS"/>
                <w:sz w:val="18"/>
                <w:szCs w:val="16"/>
                <w:u w:val="single"/>
              </w:rPr>
              <w:t xml:space="preserve">Electricity 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>Associate the brightness of a lamp or the volume of a buzzer with the number and voltage of cells used in the circuit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 xml:space="preserve">Compare and give reasons for variations in how components function, including the brightness of bulbs, the loudness of buzzers and the on/off position of switches 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16"/>
                <w:u w:val="single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>Use recognised symbols when representing a simple circuit in a diagram.</w:t>
            </w:r>
          </w:p>
        </w:tc>
        <w:tc>
          <w:tcPr>
            <w:tcW w:w="895" w:type="pct"/>
          </w:tcPr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  <w:u w:val="single"/>
              </w:rPr>
              <w:t>Living things and their habitats</w:t>
            </w:r>
            <w:r w:rsidRPr="00DE659A">
              <w:rPr>
                <w:rFonts w:ascii="Comic Sans MS" w:hAnsi="Comic Sans MS"/>
                <w:sz w:val="18"/>
                <w:szCs w:val="16"/>
              </w:rPr>
              <w:t xml:space="preserve"> 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 xml:space="preserve">Describe how living things are classified into broad groups according to common observable characteristics and based on similarities and differences, including microorganisms, plants and animals 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>Give reasons for classifying plants and animals based on specific characteristics.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>Pupils might find out about the significance of the work of scientists such as Carl Linnaeus, a pioneer of classification</w:t>
            </w:r>
          </w:p>
        </w:tc>
        <w:tc>
          <w:tcPr>
            <w:tcW w:w="857" w:type="pct"/>
          </w:tcPr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DE659A">
              <w:rPr>
                <w:rFonts w:ascii="Comic Sans MS" w:hAnsi="Comic Sans MS"/>
                <w:sz w:val="18"/>
                <w:szCs w:val="16"/>
                <w:u w:val="single"/>
              </w:rPr>
              <w:t>Evolution and inheritance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>Recognise that living things have changed over time and that fossils provide information about living things that inhabited the Earth millions of years ago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>Recognise that living things produce offspring of the same kind, but normally offspring vary and are not identical to their parents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>Identify how animals and plants are adapted to suit their environment in different ways and that adaptation may lead to evolution.</w:t>
            </w:r>
          </w:p>
        </w:tc>
        <w:tc>
          <w:tcPr>
            <w:tcW w:w="1264" w:type="pct"/>
          </w:tcPr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DE659A">
              <w:rPr>
                <w:rFonts w:ascii="Comic Sans MS" w:hAnsi="Comic Sans MS"/>
                <w:sz w:val="18"/>
                <w:szCs w:val="16"/>
                <w:u w:val="single"/>
              </w:rPr>
              <w:t>Animals including Humans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sz w:val="18"/>
              </w:rPr>
              <w:t>I</w:t>
            </w:r>
            <w:r w:rsidRPr="00DE659A">
              <w:rPr>
                <w:rFonts w:ascii="Comic Sans MS" w:hAnsi="Comic Sans MS"/>
                <w:sz w:val="18"/>
                <w:szCs w:val="16"/>
              </w:rPr>
              <w:t xml:space="preserve">dentify and name the main parts of the human circulatory system, and describe the functions of the heart, blood vessels and blood </w:t>
            </w:r>
          </w:p>
          <w:p w:rsidR="00935E1B" w:rsidRPr="00DE659A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 xml:space="preserve">Recognise the impact of diet, exercise, drugs and lifestyle on the way their bodies function </w:t>
            </w:r>
          </w:p>
          <w:p w:rsidR="00935E1B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DE659A">
              <w:rPr>
                <w:rFonts w:ascii="Comic Sans MS" w:hAnsi="Comic Sans MS"/>
                <w:sz w:val="18"/>
                <w:szCs w:val="16"/>
              </w:rPr>
              <w:t>Describe the ways in which nutrients and water are transported within animals, including humans</w:t>
            </w:r>
          </w:p>
          <w:p w:rsidR="00935E1B" w:rsidRPr="00805BB2" w:rsidRDefault="00935E1B" w:rsidP="002B10FA">
            <w:pPr>
              <w:jc w:val="center"/>
              <w:rPr>
                <w:rFonts w:ascii="Comic Sans MS" w:hAnsi="Comic Sans MS"/>
                <w:sz w:val="18"/>
                <w:szCs w:val="16"/>
              </w:rPr>
            </w:pPr>
          </w:p>
        </w:tc>
      </w:tr>
      <w:tr w:rsidR="00935E1B" w:rsidRPr="00DE659A" w:rsidTr="002B10FA">
        <w:trPr>
          <w:trHeight w:val="2449"/>
          <w:jc w:val="center"/>
        </w:trPr>
        <w:tc>
          <w:tcPr>
            <w:tcW w:w="5000" w:type="pct"/>
            <w:gridSpan w:val="6"/>
            <w:shd w:val="clear" w:color="auto" w:fill="auto"/>
          </w:tcPr>
          <w:p w:rsidR="00935E1B" w:rsidRPr="00ED2990" w:rsidRDefault="00935E1B" w:rsidP="002B10FA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ED2990">
              <w:rPr>
                <w:rFonts w:ascii="Comic Sans MS" w:hAnsi="Comic Sans MS"/>
                <w:b/>
                <w:sz w:val="18"/>
                <w:szCs w:val="18"/>
              </w:rPr>
              <w:t>Working Scientifically:</w:t>
            </w:r>
          </w:p>
          <w:p w:rsidR="00935E1B" w:rsidRPr="00ED2990" w:rsidRDefault="00935E1B" w:rsidP="002B10F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>During years 5 and 6, pupils should be taught to use the following practical scientific methods, processes and skills through the teaching of the programme of study content:</w:t>
            </w:r>
          </w:p>
          <w:p w:rsidR="00935E1B" w:rsidRPr="00ED2990" w:rsidRDefault="00935E1B" w:rsidP="00935E1B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>Planning different types of scientific enquiries to answer questions, including recognising and controlling variables where necessary</w:t>
            </w:r>
          </w:p>
          <w:p w:rsidR="00935E1B" w:rsidRPr="00ED2990" w:rsidRDefault="00935E1B" w:rsidP="00935E1B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 xml:space="preserve">Taking measurements, using a range of scientific equipment, with increasing accuracy and precision, taking repeat readings when appropriate </w:t>
            </w:r>
          </w:p>
          <w:p w:rsidR="00935E1B" w:rsidRPr="00ED2990" w:rsidRDefault="00935E1B" w:rsidP="00935E1B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 xml:space="preserve">Recording data and results of increasing complexity using scientific diagrams and labels, classification keys, tables, scatter graphs, bar and line graphs </w:t>
            </w:r>
          </w:p>
          <w:p w:rsidR="00935E1B" w:rsidRPr="00ED2990" w:rsidRDefault="00935E1B" w:rsidP="00935E1B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 xml:space="preserve">Using test results to make predictions to set up further comparative and fair tests </w:t>
            </w:r>
          </w:p>
          <w:p w:rsidR="00935E1B" w:rsidRPr="00ED2990" w:rsidRDefault="00935E1B" w:rsidP="00935E1B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>Reporting and presenting findings from enquiries, including conclusions, causal relationships and explanations of and degree of trust in results, in oral and written forms such as displays and other presentations</w:t>
            </w:r>
          </w:p>
          <w:p w:rsidR="00935E1B" w:rsidRPr="00805BB2" w:rsidRDefault="00935E1B" w:rsidP="00935E1B">
            <w:pPr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</w:rPr>
            </w:pPr>
            <w:r w:rsidRPr="00ED2990">
              <w:rPr>
                <w:rFonts w:ascii="Comic Sans MS" w:hAnsi="Comic Sans MS"/>
                <w:sz w:val="18"/>
                <w:szCs w:val="18"/>
              </w:rPr>
              <w:t>Identifying scientific evidence that has been used to support or refute ideas or arguments.</w:t>
            </w:r>
          </w:p>
        </w:tc>
      </w:tr>
    </w:tbl>
    <w:p w:rsidR="004914FC" w:rsidRDefault="004914FC">
      <w:bookmarkStart w:id="0" w:name="_GoBack"/>
      <w:bookmarkEnd w:id="0"/>
    </w:p>
    <w:sectPr w:rsidR="004914FC" w:rsidSect="00935E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427F0"/>
    <w:multiLevelType w:val="hybridMultilevel"/>
    <w:tmpl w:val="C098118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E1B"/>
    <w:rsid w:val="004914FC"/>
    <w:rsid w:val="0093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81E8AF-D57D-4576-8F36-AB584401D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E1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SStemp</dc:creator>
  <cp:keywords/>
  <dc:description/>
  <cp:lastModifiedBy>SStemp</cp:lastModifiedBy>
  <cp:revision>1</cp:revision>
  <dcterms:created xsi:type="dcterms:W3CDTF">2018-09-07T11:59:00Z</dcterms:created>
  <dcterms:modified xsi:type="dcterms:W3CDTF">2018-09-07T11:59:00Z</dcterms:modified>
</cp:coreProperties>
</file>